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p14">
  <w:body>
    <w:p w:rsidRPr="00352E2C" w:rsidR="002A0047" w:rsidP="005E7BE8" w:rsidRDefault="0036508A" w14:paraId="087EFE71" w14:textId="7E87CB49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F393919" w:rsidR="0036508A">
        <w:rPr>
          <w:rFonts w:ascii="Times New Roman" w:hAnsi="Times New Roman" w:cs="Times New Roman"/>
          <w:b w:val="1"/>
          <w:bCs w:val="1"/>
          <w:sz w:val="24"/>
          <w:szCs w:val="24"/>
        </w:rPr>
        <w:t>Чек-лист</w:t>
      </w:r>
      <w:r w:rsidRPr="2F393919" w:rsidR="5791B212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, </w:t>
      </w:r>
      <w:r w:rsidRPr="2F393919" w:rsidR="0036508A">
        <w:rPr>
          <w:rFonts w:ascii="Times New Roman" w:hAnsi="Times New Roman" w:cs="Times New Roman"/>
          <w:b w:val="1"/>
          <w:bCs w:val="1"/>
          <w:sz w:val="24"/>
          <w:szCs w:val="24"/>
        </w:rPr>
        <w:t>вариант 2</w:t>
      </w:r>
    </w:p>
    <w:p w:rsidRPr="00352E2C" w:rsidR="002A0047" w:rsidP="005E7BE8" w:rsidRDefault="002E32A8" w14:paraId="1AAEE860" w14:textId="087ED3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 xml:space="preserve">Бланк </w:t>
      </w:r>
      <w:bookmarkStart w:name="_Hlk138598166" w:id="0"/>
      <w:r w:rsidRPr="00352E2C">
        <w:rPr>
          <w:rFonts w:ascii="Times New Roman" w:hAnsi="Times New Roman" w:cs="Times New Roman"/>
          <w:b/>
          <w:bCs/>
          <w:sz w:val="24"/>
          <w:szCs w:val="24"/>
        </w:rPr>
        <w:t>Физического состояния подопечного</w:t>
      </w:r>
      <w:r w:rsidRPr="00352E2C" w:rsidR="002A00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2E2C" w:rsidR="00352E2C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352E2C" w:rsidR="002A0047">
        <w:rPr>
          <w:rFonts w:ascii="Times New Roman" w:hAnsi="Times New Roman" w:cs="Times New Roman"/>
          <w:b/>
          <w:bCs/>
          <w:sz w:val="24"/>
          <w:szCs w:val="24"/>
        </w:rPr>
        <w:t>перевод</w:t>
      </w:r>
      <w:r w:rsidRPr="00352E2C" w:rsidR="00352E2C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52E2C" w:rsidR="002A0047">
        <w:rPr>
          <w:rFonts w:ascii="Times New Roman" w:hAnsi="Times New Roman" w:cs="Times New Roman"/>
          <w:b/>
          <w:bCs/>
          <w:sz w:val="24"/>
          <w:szCs w:val="24"/>
        </w:rPr>
        <w:t xml:space="preserve"> из ДДИ в ПНИ</w:t>
      </w:r>
    </w:p>
    <w:p w:rsidRPr="008B535C" w:rsidR="00BE64DF" w:rsidP="00BE64DF" w:rsidRDefault="00BE64DF" w14:paraId="265EE608" w14:textId="78A6317E">
      <w:pPr>
        <w:rPr>
          <w:rFonts w:ascii="Times New Roman" w:hAnsi="Times New Roman" w:cs="Times New Roman"/>
          <w:sz w:val="24"/>
          <w:szCs w:val="24"/>
        </w:rPr>
      </w:pPr>
      <w:r w:rsidRPr="2F393919" w:rsidR="00BE64DF">
        <w:rPr>
          <w:rFonts w:ascii="Times New Roman" w:hAnsi="Times New Roman" w:cs="Times New Roman"/>
          <w:sz w:val="24"/>
          <w:szCs w:val="24"/>
        </w:rPr>
        <w:t>Подопечный не в состоянии передвигаться самостоятельно</w:t>
      </w:r>
      <w:r w:rsidRPr="2F393919" w:rsidR="008B535C">
        <w:rPr>
          <w:rFonts w:ascii="Times New Roman" w:hAnsi="Times New Roman" w:cs="Times New Roman"/>
          <w:sz w:val="24"/>
          <w:szCs w:val="24"/>
        </w:rPr>
        <w:t xml:space="preserve"> </w:t>
      </w:r>
      <w:r w:rsidRPr="2F393919" w:rsidR="008B535C">
        <w:rPr>
          <w:rFonts w:ascii="Times New Roman" w:hAnsi="Times New Roman" w:cs="Times New Roman"/>
          <w:sz w:val="24"/>
          <w:szCs w:val="24"/>
        </w:rPr>
        <w:t>(</w:t>
      </w:r>
      <w:r w:rsidRPr="2F393919" w:rsidR="00BE64DF">
        <w:rPr>
          <w:rFonts w:ascii="Times New Roman" w:hAnsi="Times New Roman" w:cs="Times New Roman"/>
          <w:sz w:val="24"/>
          <w:szCs w:val="24"/>
        </w:rPr>
        <w:t>Уровень</w:t>
      </w:r>
      <w:r w:rsidRPr="2F393919" w:rsidR="00BE64DF">
        <w:rPr>
          <w:rFonts w:ascii="Times New Roman" w:hAnsi="Times New Roman" w:cs="Times New Roman"/>
          <w:sz w:val="24"/>
          <w:szCs w:val="24"/>
        </w:rPr>
        <w:t xml:space="preserve"> по </w:t>
      </w:r>
      <w:r w:rsidRPr="2F393919" w:rsidR="00BE64DF">
        <w:rPr>
          <w:rFonts w:ascii="Times New Roman" w:hAnsi="Times New Roman" w:cs="Times New Roman"/>
          <w:sz w:val="24"/>
          <w:szCs w:val="24"/>
          <w:lang w:val="en-GB"/>
        </w:rPr>
        <w:t>GMFCS</w:t>
      </w:r>
      <w:r w:rsidRPr="2F393919" w:rsidR="00BE64DF">
        <w:rPr>
          <w:rFonts w:ascii="Times New Roman" w:hAnsi="Times New Roman" w:cs="Times New Roman"/>
          <w:sz w:val="24"/>
          <w:szCs w:val="24"/>
        </w:rPr>
        <w:t xml:space="preserve"> 4-</w:t>
      </w:r>
      <w:r w:rsidRPr="2F393919" w:rsidR="00BE64DF">
        <w:rPr>
          <w:rFonts w:ascii="Times New Roman" w:hAnsi="Times New Roman" w:cs="Times New Roman"/>
          <w:sz w:val="24"/>
          <w:szCs w:val="24"/>
        </w:rPr>
        <w:t xml:space="preserve">5 </w:t>
      </w:r>
      <w:r w:rsidRPr="2F393919" w:rsidR="008B535C">
        <w:rPr>
          <w:rFonts w:ascii="Times New Roman" w:hAnsi="Times New Roman" w:cs="Times New Roman"/>
          <w:sz w:val="24"/>
          <w:szCs w:val="24"/>
        </w:rPr>
        <w:t>)</w:t>
      </w:r>
      <w:r w:rsidRPr="2F393919" w:rsidR="008B535C">
        <w:rPr>
          <w:rFonts w:ascii="Times New Roman" w:hAnsi="Times New Roman" w:cs="Times New Roman"/>
          <w:sz w:val="24"/>
          <w:szCs w:val="24"/>
        </w:rPr>
        <w:t>.</w:t>
      </w:r>
      <w:r w:rsidRPr="2F393919" w:rsidR="00BE64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64DF" w:rsidP="005E7BE8" w:rsidRDefault="008B535C" w14:paraId="59A67B84" w14:textId="098D4572">
      <w:pPr>
        <w:rPr>
          <w:rFonts w:ascii="Times New Roman" w:hAnsi="Times New Roman" w:cs="Times New Roman"/>
          <w:sz w:val="24"/>
          <w:szCs w:val="24"/>
        </w:rPr>
      </w:pPr>
      <w:r w:rsidRPr="2F393919" w:rsidR="008B535C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2F393919" w:rsidR="00BE64DF">
        <w:rPr>
          <w:rFonts w:ascii="Times New Roman" w:hAnsi="Times New Roman" w:cs="Times New Roman"/>
          <w:sz w:val="24"/>
          <w:szCs w:val="24"/>
        </w:rPr>
        <w:t>не</w:t>
      </w:r>
      <w:r w:rsidRPr="2F393919" w:rsidR="00BE64DF">
        <w:rPr>
          <w:rFonts w:ascii="Times New Roman" w:hAnsi="Times New Roman" w:cs="Times New Roman"/>
          <w:sz w:val="24"/>
          <w:szCs w:val="24"/>
        </w:rPr>
        <w:t xml:space="preserve"> ранее, чем за 3 месяца до перевода из ДДИ в ПНИ.</w:t>
      </w:r>
    </w:p>
    <w:p w:rsidRPr="008B535C" w:rsidR="008B535C" w:rsidP="005E7BE8" w:rsidRDefault="008B535C" w14:paraId="767D597A" w14:textId="77777777">
      <w:pPr>
        <w:rPr>
          <w:rFonts w:ascii="Times New Roman" w:hAnsi="Times New Roman" w:cs="Times New Roman"/>
          <w:sz w:val="24"/>
          <w:szCs w:val="24"/>
        </w:rPr>
      </w:pPr>
    </w:p>
    <w:bookmarkEnd w:id="0"/>
    <w:p w:rsidRPr="00352E2C" w:rsidR="008D4304" w:rsidP="005E7BE8" w:rsidRDefault="008D4304" w14:paraId="08D9B43B" w14:textId="29AF6B06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F393919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ФИО подопечного: …………………………………………………………………………………………………</w:t>
      </w:r>
      <w:r w:rsidRPr="2F393919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…….</w:t>
      </w:r>
      <w:r>
        <w:br/>
      </w:r>
      <w:r w:rsidRPr="2F393919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Дата рождения: ………………………</w:t>
      </w:r>
    </w:p>
    <w:p w:rsidRPr="00352E2C" w:rsidR="008826F6" w:rsidP="005E7BE8" w:rsidRDefault="008D4304" w14:paraId="5E6D54C3" w14:textId="5D5698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Адрес</w:t>
      </w:r>
      <w:r w:rsidRPr="00352E2C" w:rsidR="00C84394">
        <w:rPr>
          <w:rFonts w:ascii="Times New Roman" w:hAnsi="Times New Roman" w:cs="Times New Roman"/>
          <w:b/>
          <w:bCs/>
          <w:sz w:val="24"/>
          <w:szCs w:val="24"/>
        </w:rPr>
        <w:t xml:space="preserve"> проживания</w:t>
      </w:r>
      <w:r w:rsidRPr="00352E2C">
        <w:rPr>
          <w:rFonts w:ascii="Times New Roman" w:hAnsi="Times New Roman" w:cs="Times New Roman"/>
          <w:b/>
          <w:bCs/>
          <w:sz w:val="24"/>
          <w:szCs w:val="24"/>
        </w:rPr>
        <w:t>: ……………………………………………………………………………………</w:t>
      </w:r>
      <w:r w:rsidRPr="00352E2C" w:rsidR="00266C31">
        <w:rPr>
          <w:rFonts w:ascii="Times New Roman" w:hAnsi="Times New Roman" w:cs="Times New Roman"/>
          <w:b/>
          <w:bCs/>
          <w:sz w:val="24"/>
          <w:szCs w:val="24"/>
        </w:rPr>
        <w:t>……………….</w:t>
      </w:r>
      <w:r w:rsidRPr="00352E2C" w:rsidR="002E32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Pr="00352E2C" w:rsidR="008D4304" w:rsidP="005E7BE8" w:rsidRDefault="008826F6" w14:paraId="0CBC3E69" w14:textId="6E24A2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Планируемая д</w:t>
      </w:r>
      <w:r w:rsidRPr="00352E2C" w:rsidR="002E32A8">
        <w:rPr>
          <w:rFonts w:ascii="Times New Roman" w:hAnsi="Times New Roman" w:cs="Times New Roman"/>
          <w:b/>
          <w:bCs/>
          <w:sz w:val="24"/>
          <w:szCs w:val="24"/>
        </w:rPr>
        <w:t>ата</w:t>
      </w:r>
      <w:r w:rsidRPr="00352E2C">
        <w:rPr>
          <w:rFonts w:ascii="Times New Roman" w:hAnsi="Times New Roman" w:cs="Times New Roman"/>
          <w:b/>
          <w:bCs/>
          <w:sz w:val="24"/>
          <w:szCs w:val="24"/>
        </w:rPr>
        <w:t xml:space="preserve"> переезда из ДДИ в ПНИ</w:t>
      </w:r>
      <w:r w:rsidRPr="00352E2C" w:rsidR="002E32A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52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2E2C" w:rsidR="002E32A8">
        <w:rPr>
          <w:rFonts w:ascii="Times New Roman" w:hAnsi="Times New Roman" w:cs="Times New Roman"/>
          <w:b/>
          <w:bCs/>
          <w:sz w:val="24"/>
          <w:szCs w:val="24"/>
        </w:rPr>
        <w:t>……………………</w:t>
      </w:r>
    </w:p>
    <w:p w:rsidRPr="00352E2C" w:rsidR="00C84394" w:rsidP="005E7BE8" w:rsidRDefault="00C84394" w14:paraId="3E2E7248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C84394" w:rsidP="00C84394" w:rsidRDefault="00C84394" w14:paraId="61849663" w14:textId="03DF8B10">
      <w:pPr>
        <w:pStyle w:val="a7"/>
        <w:rPr>
          <w:rFonts w:ascii="Times New Roman" w:hAnsi="Times New Roman"/>
          <w:b w:val="1"/>
          <w:bCs w:val="1"/>
          <w:sz w:val="24"/>
          <w:szCs w:val="24"/>
          <w:u w:val="single"/>
        </w:rPr>
      </w:pPr>
      <w:r w:rsidRPr="2F393919" w:rsidR="00C84394">
        <w:rPr>
          <w:rFonts w:ascii="Times New Roman" w:hAnsi="Times New Roman"/>
          <w:b w:val="1"/>
          <w:bCs w:val="1"/>
          <w:sz w:val="24"/>
          <w:szCs w:val="24"/>
          <w:u w:val="single"/>
        </w:rPr>
        <w:t>Меры предосторожности /ограничения:</w:t>
      </w:r>
    </w:p>
    <w:p w:rsidRPr="00352E2C" w:rsidR="00C84394" w:rsidP="00C84394" w:rsidRDefault="00C84394" w14:paraId="20185BC0" w14:textId="6C939FFB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>(описание значимых индивидуальных особенностей</w:t>
      </w:r>
      <w:r w:rsidRPr="2F393919" w:rsidR="59B6F60D">
        <w:rPr>
          <w:rFonts w:ascii="Times New Roman" w:hAnsi="Times New Roman" w:cs="Times New Roman"/>
          <w:i w:val="1"/>
          <w:iCs w:val="1"/>
          <w:sz w:val="24"/>
          <w:szCs w:val="24"/>
        </w:rPr>
        <w:t>:</w:t>
      </w: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 xml:space="preserve"> например, не демонстрирует реакции на боль и дискомфорт, возможны судороги, возможно усиление неконтролируемых движений, имеет </w:t>
      </w: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>гастростому</w:t>
      </w: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>/</w:t>
      </w: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>трахеостому</w:t>
      </w:r>
      <w:r w:rsidRPr="2F393919" w:rsidR="00C84394">
        <w:rPr>
          <w:rFonts w:ascii="Times New Roman" w:hAnsi="Times New Roman" w:cs="Times New Roman"/>
          <w:i w:val="1"/>
          <w:iCs w:val="1"/>
          <w:sz w:val="24"/>
          <w:szCs w:val="24"/>
        </w:rPr>
        <w:t>, использует индивидуальные ортопедические изделия и т. д</w:t>
      </w:r>
      <w:r w:rsidRPr="2F393919" w:rsidR="003864DC">
        <w:rPr>
          <w:rFonts w:ascii="Times New Roman" w:hAnsi="Times New Roman" w:cs="Times New Roman"/>
          <w:i w:val="1"/>
          <w:iCs w:val="1"/>
          <w:sz w:val="24"/>
          <w:szCs w:val="24"/>
        </w:rPr>
        <w:t>.</w:t>
      </w:r>
      <w:r w:rsidRPr="2F393919" w:rsidR="4CB0A087">
        <w:rPr>
          <w:rFonts w:ascii="Times New Roman" w:hAnsi="Times New Roman" w:cs="Times New Roman"/>
          <w:i w:val="1"/>
          <w:iCs w:val="1"/>
          <w:sz w:val="24"/>
          <w:szCs w:val="24"/>
        </w:rPr>
        <w:t>)</w:t>
      </w:r>
    </w:p>
    <w:p w:rsidRPr="00352E2C" w:rsidR="00BA5AFB" w:rsidP="00BA5AFB" w:rsidRDefault="003864DC" w14:paraId="2ADBF1DD" w14:textId="1FCF14A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535C" w:rsidP="00BA5AFB" w:rsidRDefault="008B535C" w14:paraId="59869D82" w14:textId="777777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Pr="00352E2C" w:rsidR="00BA5AFB" w:rsidP="00BA5AFB" w:rsidRDefault="00BA5AFB" w14:paraId="42E8D094" w14:textId="6F598D17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  <w:u w:val="single"/>
        </w:rPr>
        <w:t>Особенности состояния (</w:t>
      </w:r>
      <w:r w:rsidRPr="00352E2C">
        <w:rPr>
          <w:rFonts w:ascii="Times New Roman" w:hAnsi="Times New Roman" w:cs="Times New Roman"/>
          <w:i/>
          <w:iCs/>
          <w:sz w:val="24"/>
          <w:szCs w:val="24"/>
          <w:u w:val="single"/>
        </w:rPr>
        <w:t>отметьте соответствие):</w:t>
      </w:r>
    </w:p>
    <w:p w:rsidRPr="00352E2C" w:rsidR="008826F6" w:rsidP="00BA5AFB" w:rsidRDefault="00BA5AFB" w14:paraId="0BA83046" w14:textId="5003BF9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2F393919" w:rsidR="00BA5AFB">
        <w:rPr>
          <w:rFonts w:ascii="Times New Roman" w:hAnsi="Times New Roman" w:cs="Times New Roman"/>
          <w:sz w:val="24"/>
          <w:szCs w:val="24"/>
        </w:rPr>
        <w:t xml:space="preserve">крупная моторика </w:t>
      </w:r>
      <w:r w:rsidRPr="2F393919" w:rsidR="00BA5AFB">
        <w:rPr>
          <w:rFonts w:ascii="Times New Roman" w:hAnsi="Times New Roman" w:cs="Times New Roman"/>
          <w:sz w:val="24"/>
          <w:szCs w:val="24"/>
          <w:lang w:val="en-GB"/>
        </w:rPr>
        <w:t>GMFCS</w:t>
      </w:r>
      <w:r w:rsidRPr="2F393919" w:rsidR="00BA5AFB">
        <w:rPr>
          <w:rFonts w:ascii="Times New Roman" w:hAnsi="Times New Roman" w:cs="Times New Roman"/>
          <w:sz w:val="24"/>
          <w:szCs w:val="24"/>
        </w:rPr>
        <w:t>: 4-</w:t>
      </w:r>
      <w:r w:rsidRPr="2F393919" w:rsidR="00BA5AFB">
        <w:rPr>
          <w:rFonts w:ascii="Times New Roman" w:hAnsi="Times New Roman" w:cs="Times New Roman"/>
          <w:sz w:val="24"/>
          <w:szCs w:val="24"/>
        </w:rPr>
        <w:t xml:space="preserve">5 </w:t>
      </w:r>
      <w:r w:rsidRPr="2F393919" w:rsidR="00E55CC7">
        <w:rPr>
          <w:rFonts w:ascii="Times New Roman" w:hAnsi="Times New Roman" w:cs="Times New Roman"/>
          <w:sz w:val="24"/>
          <w:szCs w:val="24"/>
        </w:rPr>
        <w:t>(</w:t>
      </w:r>
      <w:r w:rsidRPr="2F393919" w:rsidR="00E55CC7">
        <w:rPr>
          <w:rFonts w:ascii="Times New Roman" w:hAnsi="Times New Roman" w:cs="Times New Roman"/>
          <w:sz w:val="24"/>
          <w:szCs w:val="24"/>
        </w:rPr>
        <w:t>см. приложение 4)</w:t>
      </w:r>
    </w:p>
    <w:p w:rsidRPr="00352E2C" w:rsidR="00BA5AFB" w:rsidP="00BA5AFB" w:rsidRDefault="00BA5AFB" w14:paraId="78969CEC" w14:textId="7A02ABF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2F393919" w:rsidR="00BA5AFB">
        <w:rPr>
          <w:rFonts w:ascii="Times New Roman" w:hAnsi="Times New Roman" w:cs="Times New Roman"/>
          <w:sz w:val="24"/>
          <w:szCs w:val="24"/>
        </w:rPr>
        <w:t xml:space="preserve">функция руки </w:t>
      </w:r>
      <w:r w:rsidRPr="2F393919" w:rsidR="00BA5AFB">
        <w:rPr>
          <w:rFonts w:ascii="Times New Roman" w:hAnsi="Times New Roman" w:cs="Times New Roman"/>
          <w:sz w:val="24"/>
          <w:szCs w:val="24"/>
          <w:lang w:val="en-GB"/>
        </w:rPr>
        <w:t>MA</w:t>
      </w:r>
      <w:r w:rsidRPr="2F393919" w:rsidR="00BA5AFB">
        <w:rPr>
          <w:rFonts w:ascii="Times New Roman" w:hAnsi="Times New Roman" w:cs="Times New Roman"/>
          <w:sz w:val="24"/>
          <w:szCs w:val="24"/>
        </w:rPr>
        <w:t>С</w:t>
      </w:r>
      <w:r w:rsidRPr="2F393919" w:rsidR="00BA5AF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2F393919" w:rsidR="00BA5AFB">
        <w:rPr>
          <w:rFonts w:ascii="Times New Roman" w:hAnsi="Times New Roman" w:cs="Times New Roman"/>
          <w:sz w:val="24"/>
          <w:szCs w:val="24"/>
        </w:rPr>
        <w:t xml:space="preserve">: </w:t>
      </w:r>
      <w:r w:rsidRPr="2F393919" w:rsidR="00E55CC7">
        <w:rPr>
          <w:rFonts w:ascii="Times New Roman" w:hAnsi="Times New Roman" w:cs="Times New Roman"/>
          <w:sz w:val="24"/>
          <w:szCs w:val="24"/>
        </w:rPr>
        <w:t>3-</w:t>
      </w:r>
      <w:r w:rsidRPr="2F393919" w:rsidR="00BA5AFB">
        <w:rPr>
          <w:rFonts w:ascii="Times New Roman" w:hAnsi="Times New Roman" w:cs="Times New Roman"/>
          <w:sz w:val="24"/>
          <w:szCs w:val="24"/>
        </w:rPr>
        <w:t>4</w:t>
      </w:r>
      <w:r w:rsidRPr="2F393919" w:rsidR="757F7A30">
        <w:rPr>
          <w:rFonts w:ascii="Times New Roman" w:hAnsi="Times New Roman" w:cs="Times New Roman"/>
          <w:sz w:val="24"/>
          <w:szCs w:val="24"/>
        </w:rPr>
        <w:t>-</w:t>
      </w:r>
      <w:r w:rsidRPr="2F393919" w:rsidR="00BA5AFB">
        <w:rPr>
          <w:rFonts w:ascii="Times New Roman" w:hAnsi="Times New Roman" w:cs="Times New Roman"/>
          <w:sz w:val="24"/>
          <w:szCs w:val="24"/>
        </w:rPr>
        <w:t>5</w:t>
      </w:r>
      <w:r w:rsidRPr="2F393919" w:rsidR="00E55CC7">
        <w:rPr>
          <w:rFonts w:ascii="Times New Roman" w:hAnsi="Times New Roman" w:cs="Times New Roman"/>
          <w:sz w:val="24"/>
          <w:szCs w:val="24"/>
        </w:rPr>
        <w:t xml:space="preserve"> (</w:t>
      </w:r>
      <w:r w:rsidRPr="2F393919" w:rsidR="00E55CC7">
        <w:rPr>
          <w:rFonts w:ascii="Times New Roman" w:hAnsi="Times New Roman" w:cs="Times New Roman"/>
          <w:sz w:val="24"/>
          <w:szCs w:val="24"/>
        </w:rPr>
        <w:t>с</w:t>
      </w:r>
      <w:r w:rsidRPr="2F393919" w:rsidR="00E55CC7">
        <w:rPr>
          <w:rFonts w:ascii="Times New Roman" w:hAnsi="Times New Roman" w:cs="Times New Roman"/>
          <w:sz w:val="24"/>
          <w:szCs w:val="24"/>
        </w:rPr>
        <w:t>м. приложение 4)</w:t>
      </w:r>
    </w:p>
    <w:p w:rsidRPr="008B535C" w:rsidR="008B535C" w:rsidP="008B535C" w:rsidRDefault="008B535C" w14:paraId="1359B497" w14:textId="7777777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Pr="00352E2C" w:rsidR="00BA5AFB" w:rsidP="0058279B" w:rsidRDefault="00BA5AFB" w14:paraId="38079655" w14:textId="6224AA0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2F393919" w:rsidR="00BA5AFB">
        <w:rPr>
          <w:rFonts w:ascii="Times New Roman" w:hAnsi="Times New Roman" w:cs="Times New Roman"/>
          <w:sz w:val="24"/>
          <w:szCs w:val="24"/>
        </w:rPr>
        <w:t>скелетн</w:t>
      </w:r>
      <w:r w:rsidRPr="2F393919" w:rsidR="008826F6">
        <w:rPr>
          <w:rFonts w:ascii="Times New Roman" w:hAnsi="Times New Roman" w:cs="Times New Roman"/>
          <w:sz w:val="24"/>
          <w:szCs w:val="24"/>
        </w:rPr>
        <w:t>о-суставные</w:t>
      </w:r>
      <w:r w:rsidRPr="2F393919" w:rsidR="00BA5AFB">
        <w:rPr>
          <w:rFonts w:ascii="Times New Roman" w:hAnsi="Times New Roman" w:cs="Times New Roman"/>
          <w:sz w:val="24"/>
          <w:szCs w:val="24"/>
        </w:rPr>
        <w:t xml:space="preserve"> деформации (</w:t>
      </w:r>
      <w:r w:rsidRPr="2F393919" w:rsidR="00BA5AFB">
        <w:rPr>
          <w:rFonts w:ascii="Times New Roman" w:hAnsi="Times New Roman" w:cs="Times New Roman"/>
          <w:i w:val="1"/>
          <w:iCs w:val="1"/>
          <w:sz w:val="24"/>
          <w:szCs w:val="24"/>
        </w:rPr>
        <w:t>опишите какие):</w:t>
      </w:r>
      <w:r w:rsidRPr="2F393919" w:rsidR="00BA5AFB">
        <w:rPr>
          <w:rFonts w:ascii="Times New Roman" w:hAnsi="Times New Roman" w:cs="Times New Roman"/>
          <w:sz w:val="24"/>
          <w:szCs w:val="24"/>
        </w:rPr>
        <w:t xml:space="preserve"> сколи</w:t>
      </w:r>
      <w:r w:rsidRPr="2F393919" w:rsidR="008826F6">
        <w:rPr>
          <w:rFonts w:ascii="Times New Roman" w:hAnsi="Times New Roman" w:cs="Times New Roman"/>
          <w:sz w:val="24"/>
          <w:szCs w:val="24"/>
        </w:rPr>
        <w:t>о</w:t>
      </w:r>
      <w:r w:rsidRPr="2F393919" w:rsidR="00BA5AFB">
        <w:rPr>
          <w:rFonts w:ascii="Times New Roman" w:hAnsi="Times New Roman" w:cs="Times New Roman"/>
          <w:sz w:val="24"/>
          <w:szCs w:val="24"/>
        </w:rPr>
        <w:t>з</w:t>
      </w:r>
      <w:r w:rsidRPr="2F393919" w:rsidR="008826F6">
        <w:rPr>
          <w:rFonts w:ascii="Times New Roman" w:hAnsi="Times New Roman" w:cs="Times New Roman"/>
          <w:sz w:val="24"/>
          <w:szCs w:val="24"/>
        </w:rPr>
        <w:t xml:space="preserve"> /</w:t>
      </w:r>
      <w:r w:rsidRPr="2F393919" w:rsidR="00BA5AFB">
        <w:rPr>
          <w:rFonts w:ascii="Times New Roman" w:hAnsi="Times New Roman" w:cs="Times New Roman"/>
          <w:sz w:val="24"/>
          <w:szCs w:val="24"/>
        </w:rPr>
        <w:t>кифоз</w:t>
      </w:r>
      <w:r w:rsidRPr="2F393919" w:rsidR="008826F6">
        <w:rPr>
          <w:rFonts w:ascii="Times New Roman" w:hAnsi="Times New Roman" w:cs="Times New Roman"/>
          <w:sz w:val="24"/>
          <w:szCs w:val="24"/>
        </w:rPr>
        <w:t xml:space="preserve"> /</w:t>
      </w:r>
      <w:r w:rsidRPr="2F393919" w:rsidR="00BA5AFB">
        <w:rPr>
          <w:rFonts w:ascii="Times New Roman" w:hAnsi="Times New Roman" w:cs="Times New Roman"/>
          <w:sz w:val="24"/>
          <w:szCs w:val="24"/>
        </w:rPr>
        <w:t>кифосколиоз</w:t>
      </w:r>
      <w:r w:rsidRPr="2F393919" w:rsidR="008826F6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__________________________________________________________________________________________________________________</w:t>
      </w:r>
    </w:p>
    <w:p w:rsidRPr="00352E2C" w:rsidR="008826F6" w:rsidP="008826F6" w:rsidRDefault="008826F6" w14:paraId="38E14AA3" w14:textId="15836DC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</w:t>
      </w:r>
    </w:p>
    <w:p w:rsidR="008826F6" w:rsidP="008826F6" w:rsidRDefault="008826F6" w14:paraId="73CB4627" w14:textId="018CAD12">
      <w:pPr>
        <w:pStyle w:val="a4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</w:t>
      </w:r>
    </w:p>
    <w:p w:rsidRPr="00352E2C" w:rsidR="008B535C" w:rsidP="008826F6" w:rsidRDefault="008B535C" w14:paraId="4AE6C3F7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Pr="00352E2C" w:rsidR="008826F6" w:rsidP="008826F6" w:rsidRDefault="008826F6" w14:paraId="4D18B998" w14:textId="5490E30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Состояние тазобедренных суставов, </w:t>
      </w:r>
      <w:r w:rsidRPr="008B535C">
        <w:rPr>
          <w:rFonts w:ascii="Times New Roman" w:hAnsi="Times New Roman" w:cs="Times New Roman"/>
          <w:i/>
          <w:iCs/>
          <w:sz w:val="24"/>
          <w:szCs w:val="24"/>
        </w:rPr>
        <w:t>отметьте соответствие</w:t>
      </w:r>
      <w:r w:rsidRPr="008B535C" w:rsidR="00C84394">
        <w:rPr>
          <w:rFonts w:ascii="Times New Roman" w:hAnsi="Times New Roman" w:cs="Times New Roman"/>
          <w:i/>
          <w:iCs/>
          <w:sz w:val="24"/>
          <w:szCs w:val="24"/>
        </w:rPr>
        <w:t xml:space="preserve"> (см. приложение 2)</w:t>
      </w:r>
      <w:r w:rsidRPr="008B535C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Pr="00352E2C" w:rsidR="008826F6" w:rsidP="008826F6" w:rsidRDefault="008826F6" w14:paraId="14439288" w14:textId="5F89FEA7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Правый</w:t>
      </w:r>
      <w:r w:rsidRPr="00352E2C" w:rsidR="00C84394">
        <w:rPr>
          <w:rFonts w:ascii="Times New Roman" w:hAnsi="Times New Roman" w:cs="Times New Roman"/>
          <w:sz w:val="24"/>
          <w:szCs w:val="24"/>
        </w:rPr>
        <w:t xml:space="preserve"> -</w:t>
      </w:r>
      <w:r w:rsidRPr="00352E2C">
        <w:rPr>
          <w:rFonts w:ascii="Times New Roman" w:hAnsi="Times New Roman" w:cs="Times New Roman"/>
          <w:sz w:val="24"/>
          <w:szCs w:val="24"/>
        </w:rPr>
        <w:t xml:space="preserve"> </w:t>
      </w:r>
      <w:r w:rsidR="00E55CC7">
        <w:rPr>
          <w:rFonts w:ascii="Times New Roman" w:hAnsi="Times New Roman" w:cs="Times New Roman"/>
          <w:sz w:val="24"/>
          <w:szCs w:val="24"/>
        </w:rPr>
        <w:t xml:space="preserve"> </w:t>
      </w:r>
      <w:r w:rsidRPr="00352E2C" w:rsidR="00C84394">
        <w:rPr>
          <w:rFonts w:ascii="Times New Roman" w:hAnsi="Times New Roman" w:cs="Times New Roman"/>
          <w:sz w:val="24"/>
          <w:szCs w:val="24"/>
        </w:rPr>
        <w:t xml:space="preserve">близкий к </w:t>
      </w:r>
      <w:r w:rsidRPr="00352E2C">
        <w:rPr>
          <w:rFonts w:ascii="Times New Roman" w:hAnsi="Times New Roman" w:cs="Times New Roman"/>
          <w:sz w:val="24"/>
          <w:szCs w:val="24"/>
        </w:rPr>
        <w:t>норм</w:t>
      </w:r>
      <w:r w:rsidRPr="00352E2C" w:rsidR="00C84394">
        <w:rPr>
          <w:rFonts w:ascii="Times New Roman" w:hAnsi="Times New Roman" w:cs="Times New Roman"/>
          <w:sz w:val="24"/>
          <w:szCs w:val="24"/>
        </w:rPr>
        <w:t xml:space="preserve">е / дисплазия / </w:t>
      </w:r>
      <w:r w:rsidRPr="00352E2C">
        <w:rPr>
          <w:rFonts w:ascii="Times New Roman" w:hAnsi="Times New Roman" w:cs="Times New Roman"/>
          <w:sz w:val="24"/>
          <w:szCs w:val="24"/>
        </w:rPr>
        <w:t>подвывих / вывих</w:t>
      </w:r>
    </w:p>
    <w:p w:rsidRPr="00352E2C" w:rsidR="008826F6" w:rsidP="008826F6" w:rsidRDefault="008826F6" w14:paraId="176B894E" w14:textId="67666DA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Левый</w:t>
      </w:r>
      <w:r w:rsidRPr="00352E2C" w:rsidR="00C84394">
        <w:rPr>
          <w:rFonts w:ascii="Times New Roman" w:hAnsi="Times New Roman" w:cs="Times New Roman"/>
          <w:sz w:val="24"/>
          <w:szCs w:val="24"/>
        </w:rPr>
        <w:t xml:space="preserve"> -</w:t>
      </w:r>
      <w:r w:rsidRPr="00352E2C">
        <w:rPr>
          <w:rFonts w:ascii="Times New Roman" w:hAnsi="Times New Roman" w:cs="Times New Roman"/>
          <w:sz w:val="24"/>
          <w:szCs w:val="24"/>
        </w:rPr>
        <w:t xml:space="preserve"> </w:t>
      </w:r>
      <w:r w:rsidR="00E55CC7">
        <w:rPr>
          <w:rFonts w:ascii="Times New Roman" w:hAnsi="Times New Roman" w:cs="Times New Roman"/>
          <w:sz w:val="24"/>
          <w:szCs w:val="24"/>
        </w:rPr>
        <w:t xml:space="preserve"> </w:t>
      </w:r>
      <w:r w:rsidRPr="00352E2C" w:rsidR="00C84394">
        <w:rPr>
          <w:rFonts w:ascii="Times New Roman" w:hAnsi="Times New Roman" w:cs="Times New Roman"/>
          <w:sz w:val="24"/>
          <w:szCs w:val="24"/>
        </w:rPr>
        <w:t>близкий к норме / дисплазия / подвывих / вывих</w:t>
      </w:r>
    </w:p>
    <w:p w:rsidRPr="00352E2C" w:rsidR="008826F6" w:rsidP="002A0047" w:rsidRDefault="008826F6" w14:paraId="698FC276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2A0047" w:rsidP="002A0047" w:rsidRDefault="002A0047" w14:paraId="6687445B" w14:textId="4D9B5E4F">
      <w:pPr>
        <w:suppressAutoHyphens/>
        <w:spacing w:after="0" w:line="240" w:lineRule="auto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Гониометрия суставов нижних конечностей для уровня по 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  <w:lang w:val="en-GB"/>
        </w:rPr>
        <w:t>GMFCS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4-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>5 (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>с</w:t>
      </w:r>
      <w:r w:rsidRPr="2F393919" w:rsidR="00C84394">
        <w:rPr>
          <w:rFonts w:ascii="Times New Roman" w:hAnsi="Times New Roman" w:cs="Times New Roman"/>
          <w:b w:val="1"/>
          <w:bCs w:val="1"/>
          <w:sz w:val="24"/>
          <w:szCs w:val="24"/>
        </w:rPr>
        <w:t>огласно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приложени</w:t>
      </w:r>
      <w:r w:rsidRPr="2F393919" w:rsidR="00C84394">
        <w:rPr>
          <w:rFonts w:ascii="Times New Roman" w:hAnsi="Times New Roman" w:cs="Times New Roman"/>
          <w:b w:val="1"/>
          <w:bCs w:val="1"/>
          <w:sz w:val="24"/>
          <w:szCs w:val="24"/>
        </w:rPr>
        <w:t>ю 3</w:t>
      </w:r>
      <w:r w:rsidRPr="2F393919" w:rsidR="002A004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) </w:t>
      </w:r>
    </w:p>
    <w:p w:rsidRPr="00E55CC7" w:rsidR="00BE64DF" w:rsidP="00BE64DF" w:rsidRDefault="00BE64DF" w14:paraId="7674121B" w14:textId="63F32636">
      <w:pPr>
        <w:suppressAutoHyphens/>
        <w:rPr>
          <w:rFonts w:ascii="Times New Roman" w:hAnsi="Times New Roman" w:cs="Times New Roman"/>
          <w:sz w:val="24"/>
          <w:szCs w:val="24"/>
        </w:rPr>
      </w:pPr>
      <w:r w:rsidRPr="00E55CC7">
        <w:rPr>
          <w:rFonts w:ascii="Times New Roman" w:hAnsi="Times New Roman" w:cs="Times New Roman"/>
          <w:sz w:val="24"/>
          <w:szCs w:val="24"/>
        </w:rPr>
        <w:t>Дата обследования …………………, провел (</w:t>
      </w:r>
      <w:proofErr w:type="spellStart"/>
      <w:r w:rsidRPr="00E55CC7">
        <w:rPr>
          <w:rFonts w:ascii="Times New Roman" w:hAnsi="Times New Roman" w:cs="Times New Roman"/>
          <w:sz w:val="24"/>
          <w:szCs w:val="24"/>
        </w:rPr>
        <w:t>фио</w:t>
      </w:r>
      <w:proofErr w:type="spellEnd"/>
      <w:r w:rsidRPr="00E55CC7" w:rsidR="008826F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55CC7" w:rsidR="008826F6">
        <w:rPr>
          <w:rFonts w:ascii="Times New Roman" w:hAnsi="Times New Roman" w:cs="Times New Roman"/>
          <w:sz w:val="24"/>
          <w:szCs w:val="24"/>
        </w:rPr>
        <w:t>должность</w:t>
      </w:r>
      <w:r w:rsidRPr="00E55CC7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Pr="00E55CC7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tbl>
      <w:tblPr>
        <w:tblStyle w:val="a3"/>
        <w:tblW w:w="16461" w:type="dxa"/>
        <w:tblInd w:w="-1015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134"/>
        <w:gridCol w:w="1418"/>
        <w:gridCol w:w="1701"/>
        <w:gridCol w:w="1275"/>
        <w:gridCol w:w="1275"/>
        <w:gridCol w:w="1275"/>
        <w:gridCol w:w="1134"/>
        <w:gridCol w:w="1701"/>
        <w:gridCol w:w="2009"/>
      </w:tblGrid>
      <w:tr w:rsidRPr="00352E2C" w:rsidR="0094024D" w:rsidTr="0094024D" w14:paraId="731C1AE3" w14:textId="77777777">
        <w:tc>
          <w:tcPr>
            <w:tcW w:w="2122" w:type="dxa"/>
          </w:tcPr>
          <w:p w:rsidRPr="008B535C" w:rsidR="0094024D" w:rsidP="008142D6" w:rsidRDefault="0094024D" w14:paraId="1713219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8B535C" w:rsidR="0094024D" w:rsidP="008142D6" w:rsidRDefault="0094024D" w14:paraId="7D004951" w14:textId="0E5954C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Pr="008B535C" w:rsidR="0094024D" w:rsidP="008142D6" w:rsidRDefault="0094024D" w14:paraId="0F09A01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Сгибание в тазобедренном суставе</w:t>
            </w:r>
          </w:p>
        </w:tc>
        <w:tc>
          <w:tcPr>
            <w:tcW w:w="1134" w:type="dxa"/>
          </w:tcPr>
          <w:p w:rsidRPr="008B535C" w:rsidR="0094024D" w:rsidP="008142D6" w:rsidRDefault="0094024D" w14:paraId="7F4F48FA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Разгибание в тазобедренном суставе</w:t>
            </w:r>
          </w:p>
        </w:tc>
        <w:tc>
          <w:tcPr>
            <w:tcW w:w="1418" w:type="dxa"/>
          </w:tcPr>
          <w:p w:rsidRPr="008B535C" w:rsidR="0094024D" w:rsidP="008142D6" w:rsidRDefault="0094024D" w14:paraId="1FAF889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Абдукция при согнутом тазобедренном и коленном суставе</w:t>
            </w:r>
          </w:p>
        </w:tc>
        <w:tc>
          <w:tcPr>
            <w:tcW w:w="1701" w:type="dxa"/>
          </w:tcPr>
          <w:p w:rsidRPr="008B535C" w:rsidR="0094024D" w:rsidP="008142D6" w:rsidRDefault="0094024D" w14:paraId="2C190186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Абдукция при разогнутом тазобедренном и коленном суставе</w:t>
            </w:r>
          </w:p>
        </w:tc>
        <w:tc>
          <w:tcPr>
            <w:tcW w:w="1275" w:type="dxa"/>
          </w:tcPr>
          <w:p w:rsidRPr="008B535C" w:rsidR="0094024D" w:rsidP="0094024D" w:rsidRDefault="0094024D" w14:paraId="78DCC924" w14:textId="0C075E1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ротация бедра</w:t>
            </w:r>
          </w:p>
        </w:tc>
        <w:tc>
          <w:tcPr>
            <w:tcW w:w="1275" w:type="dxa"/>
          </w:tcPr>
          <w:p w:rsidRPr="008B535C" w:rsidR="0094024D" w:rsidP="008142D6" w:rsidRDefault="0094024D" w14:paraId="7C750FEB" w14:textId="527940A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ротация бедра</w:t>
            </w:r>
          </w:p>
        </w:tc>
        <w:tc>
          <w:tcPr>
            <w:tcW w:w="1275" w:type="dxa"/>
          </w:tcPr>
          <w:p w:rsidRPr="008B535C" w:rsidR="0094024D" w:rsidP="008142D6" w:rsidRDefault="0094024D" w14:paraId="565C2947" w14:textId="745859A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Сгибание коленного сустава</w:t>
            </w:r>
          </w:p>
        </w:tc>
        <w:tc>
          <w:tcPr>
            <w:tcW w:w="1134" w:type="dxa"/>
          </w:tcPr>
          <w:p w:rsidRPr="008B535C" w:rsidR="0094024D" w:rsidP="008142D6" w:rsidRDefault="0094024D" w14:paraId="28A85A18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Разгибание коленного сустава</w:t>
            </w:r>
          </w:p>
        </w:tc>
        <w:tc>
          <w:tcPr>
            <w:tcW w:w="1701" w:type="dxa"/>
          </w:tcPr>
          <w:p w:rsidRPr="008B535C" w:rsidR="0094024D" w:rsidP="008142D6" w:rsidRDefault="0094024D" w14:paraId="385E708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Дорсофлексия</w:t>
            </w:r>
            <w:proofErr w:type="spellEnd"/>
            <w:r w:rsidRPr="008B535C">
              <w:rPr>
                <w:rFonts w:ascii="Times New Roman" w:hAnsi="Times New Roman" w:cs="Times New Roman"/>
                <w:sz w:val="24"/>
                <w:szCs w:val="24"/>
              </w:rPr>
              <w:t xml:space="preserve"> голеностопного сустава при согнутом коленном суставе</w:t>
            </w:r>
          </w:p>
        </w:tc>
        <w:tc>
          <w:tcPr>
            <w:tcW w:w="2009" w:type="dxa"/>
          </w:tcPr>
          <w:p w:rsidRPr="008B535C" w:rsidR="0094024D" w:rsidP="008142D6" w:rsidRDefault="0094024D" w14:paraId="1A1001A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Дорсофлексия</w:t>
            </w:r>
            <w:proofErr w:type="spellEnd"/>
            <w:r w:rsidRPr="008B535C">
              <w:rPr>
                <w:rFonts w:ascii="Times New Roman" w:hAnsi="Times New Roman" w:cs="Times New Roman"/>
                <w:sz w:val="24"/>
                <w:szCs w:val="24"/>
              </w:rPr>
              <w:t xml:space="preserve"> голеностопного сустава при разогнутом коленном суставе</w:t>
            </w:r>
          </w:p>
        </w:tc>
      </w:tr>
      <w:tr w:rsidRPr="00352E2C" w:rsidR="0094024D" w:rsidTr="0094024D" w14:paraId="10B68270" w14:textId="77777777">
        <w:tc>
          <w:tcPr>
            <w:tcW w:w="2122" w:type="dxa"/>
          </w:tcPr>
          <w:p w:rsidRPr="008B535C" w:rsidR="0094024D" w:rsidP="008142D6" w:rsidRDefault="0094024D" w14:paraId="184071A6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Красный-опасно</w:t>
            </w:r>
          </w:p>
          <w:p w:rsidRPr="008B535C" w:rsidR="0094024D" w:rsidP="008142D6" w:rsidRDefault="0094024D" w14:paraId="7B54B874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Желтый-внимание</w:t>
            </w:r>
          </w:p>
          <w:p w:rsidRPr="008B535C" w:rsidR="0094024D" w:rsidP="008142D6" w:rsidRDefault="0094024D" w14:paraId="7C35417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Зеленый-норма</w:t>
            </w:r>
          </w:p>
        </w:tc>
        <w:tc>
          <w:tcPr>
            <w:tcW w:w="1417" w:type="dxa"/>
          </w:tcPr>
          <w:p w:rsidRPr="00352E2C" w:rsidR="0094024D" w:rsidP="008142D6" w:rsidRDefault="0094024D" w14:paraId="221D2782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≤90˚</w:t>
            </w:r>
          </w:p>
          <w:p w:rsidRPr="00352E2C" w:rsidR="0094024D" w:rsidP="008142D6" w:rsidRDefault="0094024D" w14:paraId="53815F6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&gt;90˚ &lt;100˚</w:t>
            </w:r>
          </w:p>
          <w:p w:rsidRPr="00352E2C" w:rsidR="0094024D" w:rsidP="008142D6" w:rsidRDefault="0094024D" w14:paraId="2535963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&gt;90˚</w:t>
            </w:r>
          </w:p>
        </w:tc>
        <w:tc>
          <w:tcPr>
            <w:tcW w:w="1134" w:type="dxa"/>
          </w:tcPr>
          <w:p w:rsidRPr="00352E2C" w:rsidR="0094024D" w:rsidP="008142D6" w:rsidRDefault="0094024D" w14:paraId="13D14EE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 -10˚ </w:t>
            </w:r>
          </w:p>
          <w:p w:rsidRPr="00352E2C" w:rsidR="0094024D" w:rsidP="008142D6" w:rsidRDefault="0094024D" w14:paraId="5FCC6B86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&gt;-10˚ &lt;0˚</w:t>
            </w:r>
          </w:p>
          <w:p w:rsidRPr="00352E2C" w:rsidR="0094024D" w:rsidP="008142D6" w:rsidRDefault="0094024D" w14:paraId="4045E6B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&gt;-10˚</w:t>
            </w:r>
          </w:p>
        </w:tc>
        <w:tc>
          <w:tcPr>
            <w:tcW w:w="1418" w:type="dxa"/>
          </w:tcPr>
          <w:p w:rsidRPr="00352E2C" w:rsidR="0094024D" w:rsidP="008142D6" w:rsidRDefault="0094024D" w14:paraId="54B00D8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.≤</w:t>
            </w:r>
            <w:proofErr w:type="gram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20˚ </w:t>
            </w:r>
          </w:p>
          <w:p w:rsidRPr="00352E2C" w:rsidR="0094024D" w:rsidP="008142D6" w:rsidRDefault="0094024D" w14:paraId="0104169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&gt;20˚ &lt;30˚</w:t>
            </w:r>
          </w:p>
          <w:p w:rsidRPr="00352E2C" w:rsidR="0094024D" w:rsidP="008142D6" w:rsidRDefault="0094024D" w14:paraId="14E26B5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&gt;20˚</w:t>
            </w:r>
          </w:p>
        </w:tc>
        <w:tc>
          <w:tcPr>
            <w:tcW w:w="1701" w:type="dxa"/>
          </w:tcPr>
          <w:p w:rsidRPr="00352E2C" w:rsidR="0094024D" w:rsidP="008142D6" w:rsidRDefault="0094024D" w14:paraId="4D3C4743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≤20˚ </w:t>
            </w:r>
          </w:p>
          <w:p w:rsidRPr="00352E2C" w:rsidR="0094024D" w:rsidP="008142D6" w:rsidRDefault="0094024D" w14:paraId="1C86C134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&gt;20˚ &lt;30˚</w:t>
            </w:r>
          </w:p>
          <w:p w:rsidRPr="00352E2C" w:rsidR="0094024D" w:rsidP="008142D6" w:rsidRDefault="0094024D" w14:paraId="78AE9A3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&gt;20˚</w:t>
            </w:r>
          </w:p>
        </w:tc>
        <w:tc>
          <w:tcPr>
            <w:tcW w:w="1275" w:type="dxa"/>
          </w:tcPr>
          <w:p w:rsidRPr="00352E2C" w:rsidR="0094024D" w:rsidP="0094024D" w:rsidRDefault="0094024D" w14:paraId="2045D14B" w14:textId="5CB7EC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≤3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0˚ </w:t>
            </w:r>
          </w:p>
          <w:p w:rsidRPr="00352E2C" w:rsidR="0094024D" w:rsidP="0094024D" w:rsidRDefault="0094024D" w14:paraId="317AE272" w14:textId="2A0FCCFE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&gt;30˚ &lt;4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0˚</w:t>
            </w:r>
          </w:p>
          <w:p w:rsidRPr="00352E2C" w:rsidR="0094024D" w:rsidP="0094024D" w:rsidRDefault="0094024D" w14:paraId="07AE677A" w14:textId="34F8F99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0˚</w:t>
            </w:r>
          </w:p>
        </w:tc>
        <w:tc>
          <w:tcPr>
            <w:tcW w:w="1275" w:type="dxa"/>
          </w:tcPr>
          <w:p w:rsidRPr="00352E2C" w:rsidR="0094024D" w:rsidP="0094024D" w:rsidRDefault="0094024D" w14:paraId="3139990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≤3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0˚ </w:t>
            </w:r>
          </w:p>
          <w:p w:rsidRPr="00352E2C" w:rsidR="0094024D" w:rsidP="0094024D" w:rsidRDefault="0094024D" w14:paraId="09B1A0F4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&gt;30˚ &lt;4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0˚</w:t>
            </w:r>
          </w:p>
          <w:p w:rsidRPr="00352E2C" w:rsidR="0094024D" w:rsidP="0094024D" w:rsidRDefault="0094024D" w14:paraId="7A5F090A" w14:textId="7E7875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0˚</w:t>
            </w:r>
          </w:p>
        </w:tc>
        <w:tc>
          <w:tcPr>
            <w:tcW w:w="1275" w:type="dxa"/>
          </w:tcPr>
          <w:p w:rsidRPr="00352E2C" w:rsidR="0094024D" w:rsidP="008142D6" w:rsidRDefault="0094024D" w14:paraId="5D6018C2" w14:textId="31F0B51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≤90˚ </w:t>
            </w:r>
          </w:p>
          <w:p w:rsidRPr="00352E2C" w:rsidR="0094024D" w:rsidP="008142D6" w:rsidRDefault="0094024D" w14:paraId="4AA2BB6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&gt;90˚ &lt;100˚</w:t>
            </w:r>
          </w:p>
          <w:p w:rsidRPr="00352E2C" w:rsidR="0094024D" w:rsidP="008142D6" w:rsidRDefault="0094024D" w14:paraId="5FFBE14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≥100˚</w:t>
            </w:r>
          </w:p>
        </w:tc>
        <w:tc>
          <w:tcPr>
            <w:tcW w:w="1134" w:type="dxa"/>
          </w:tcPr>
          <w:p w:rsidRPr="00352E2C" w:rsidR="0094024D" w:rsidP="008142D6" w:rsidRDefault="0094024D" w14:paraId="5CFDC3CB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 -20˚  </w:t>
            </w:r>
          </w:p>
          <w:p w:rsidRPr="00352E2C" w:rsidR="0094024D" w:rsidP="008142D6" w:rsidRDefault="0094024D" w14:paraId="0E4D37A3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&gt;-20˚ &lt;-10˚ </w:t>
            </w:r>
          </w:p>
          <w:p w:rsidRPr="00352E2C" w:rsidR="0094024D" w:rsidP="008142D6" w:rsidRDefault="0094024D" w14:paraId="435C297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≥ -10</w:t>
            </w:r>
          </w:p>
        </w:tc>
        <w:tc>
          <w:tcPr>
            <w:tcW w:w="1701" w:type="dxa"/>
          </w:tcPr>
          <w:p w:rsidRPr="00352E2C" w:rsidR="0094024D" w:rsidP="008142D6" w:rsidRDefault="0094024D" w14:paraId="57E5ED1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≤0˚</w:t>
            </w:r>
          </w:p>
          <w:p w:rsidRPr="00352E2C" w:rsidR="0094024D" w:rsidP="008142D6" w:rsidRDefault="0094024D" w14:paraId="2AC5AAA8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&gt;0˚ &lt;10˚</w:t>
            </w:r>
          </w:p>
          <w:p w:rsidRPr="00352E2C" w:rsidR="0094024D" w:rsidP="008142D6" w:rsidRDefault="0094024D" w14:paraId="7C30A8F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&gt;0˚</w:t>
            </w:r>
          </w:p>
        </w:tc>
        <w:tc>
          <w:tcPr>
            <w:tcW w:w="2009" w:type="dxa"/>
          </w:tcPr>
          <w:p w:rsidRPr="00352E2C" w:rsidR="0094024D" w:rsidP="008142D6" w:rsidRDefault="0094024D" w14:paraId="71CE5BC6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≤ -10˚ </w:t>
            </w:r>
          </w:p>
          <w:p w:rsidRPr="00352E2C" w:rsidR="0094024D" w:rsidP="008142D6" w:rsidRDefault="0094024D" w14:paraId="14A3B18B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&gt;-10˚ &lt;0˚</w:t>
            </w:r>
          </w:p>
          <w:p w:rsidRPr="00352E2C" w:rsidR="0094024D" w:rsidP="008142D6" w:rsidRDefault="0094024D" w14:paraId="66DEE9A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&gt;-10˚</w:t>
            </w:r>
          </w:p>
        </w:tc>
      </w:tr>
      <w:tr w:rsidRPr="00352E2C" w:rsidR="0094024D" w:rsidTr="0094024D" w14:paraId="4E545F22" w14:textId="77777777">
        <w:tc>
          <w:tcPr>
            <w:tcW w:w="2122" w:type="dxa"/>
          </w:tcPr>
          <w:p w:rsidRPr="008B535C" w:rsidR="0094024D" w:rsidP="008142D6" w:rsidRDefault="0094024D" w14:paraId="44B6C333" w14:textId="7777777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Pr="00352E2C" w:rsidR="0094024D" w:rsidP="008142D6" w:rsidRDefault="0094024D" w14:paraId="326B646E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352E2C" w:rsidR="0094024D" w:rsidP="008142D6" w:rsidRDefault="0094024D" w14:paraId="5CF88ED3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Pr="00352E2C" w:rsidR="0094024D" w:rsidP="008142D6" w:rsidRDefault="0094024D" w14:paraId="468C1DB4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Pr="00352E2C" w:rsidR="0094024D" w:rsidP="008142D6" w:rsidRDefault="0094024D" w14:paraId="085C4F32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Pr="00352E2C" w:rsidR="0094024D" w:rsidP="008142D6" w:rsidRDefault="0094024D" w14:paraId="3257C9E5" w14:textId="02F05FC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Pr="00352E2C" w:rsidR="0094024D" w:rsidP="008142D6" w:rsidRDefault="0094024D" w14:paraId="0C4EAEE7" w14:textId="5519A058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Pr="00352E2C" w:rsidR="0094024D" w:rsidP="008142D6" w:rsidRDefault="0094024D" w14:paraId="5856EB9B" w14:textId="5F045B9E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Pr="00352E2C" w:rsidR="0094024D" w:rsidP="008142D6" w:rsidRDefault="0094024D" w14:paraId="19998D3A" w14:textId="040C818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Pr="00352E2C" w:rsidR="0094024D" w:rsidP="008142D6" w:rsidRDefault="0094024D" w14:paraId="4864F5A9" w14:textId="054ED01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9" w:type="dxa"/>
          </w:tcPr>
          <w:p w:rsidRPr="00352E2C" w:rsidR="0094024D" w:rsidP="008142D6" w:rsidRDefault="0094024D" w14:paraId="643131E7" w14:textId="2E20E49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Pr="00352E2C" w:rsidR="0094024D" w:rsidTr="0094024D" w14:paraId="54FB7125" w14:textId="77777777">
        <w:tc>
          <w:tcPr>
            <w:tcW w:w="2122" w:type="dxa"/>
          </w:tcPr>
          <w:p w:rsidRPr="008B535C" w:rsidR="0094024D" w:rsidP="008142D6" w:rsidRDefault="0094024D" w14:paraId="15D26AA1" w14:textId="14E0FE3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Правая нога</w:t>
            </w:r>
          </w:p>
        </w:tc>
        <w:tc>
          <w:tcPr>
            <w:tcW w:w="1417" w:type="dxa"/>
          </w:tcPr>
          <w:p w:rsidRPr="00352E2C" w:rsidR="0094024D" w:rsidP="008142D6" w:rsidRDefault="0094024D" w14:paraId="44515CB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352E2C" w:rsidR="0094024D" w:rsidP="008142D6" w:rsidRDefault="0094024D" w14:paraId="005E6AC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352E2C" w:rsidR="0094024D" w:rsidP="008142D6" w:rsidRDefault="0094024D" w14:paraId="4132A0F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352E2C" w:rsidR="0094024D" w:rsidP="008142D6" w:rsidRDefault="0094024D" w14:paraId="4E5613A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45A5B9F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1472152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573DA3F2" w14:textId="41988D50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352E2C" w:rsidR="0094024D" w:rsidP="008142D6" w:rsidRDefault="0094024D" w14:paraId="72C75B6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352E2C" w:rsidR="0094024D" w:rsidP="008142D6" w:rsidRDefault="0094024D" w14:paraId="756265C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Pr="00352E2C" w:rsidR="0094024D" w:rsidP="008142D6" w:rsidRDefault="0094024D" w14:paraId="5AE66D4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352E2C" w:rsidR="0094024D" w:rsidTr="0094024D" w14:paraId="3247762F" w14:textId="77777777">
        <w:tc>
          <w:tcPr>
            <w:tcW w:w="2122" w:type="dxa"/>
          </w:tcPr>
          <w:p w:rsidRPr="008B535C" w:rsidR="0094024D" w:rsidP="008142D6" w:rsidRDefault="0094024D" w14:paraId="4D307A4C" w14:textId="3DF962F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B535C">
              <w:rPr>
                <w:rFonts w:ascii="Times New Roman" w:hAnsi="Times New Roman" w:cs="Times New Roman"/>
                <w:sz w:val="24"/>
                <w:szCs w:val="24"/>
              </w:rPr>
              <w:t>Левая нога</w:t>
            </w:r>
          </w:p>
        </w:tc>
        <w:tc>
          <w:tcPr>
            <w:tcW w:w="1417" w:type="dxa"/>
          </w:tcPr>
          <w:p w:rsidRPr="00352E2C" w:rsidR="0094024D" w:rsidP="008142D6" w:rsidRDefault="0094024D" w14:paraId="57D097F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352E2C" w:rsidR="0094024D" w:rsidP="008142D6" w:rsidRDefault="0094024D" w14:paraId="7863B1B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352E2C" w:rsidR="0094024D" w:rsidP="008142D6" w:rsidRDefault="0094024D" w14:paraId="23A53CB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352E2C" w:rsidR="0094024D" w:rsidP="008142D6" w:rsidRDefault="0094024D" w14:paraId="1516980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61B5C10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20BA889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352E2C" w:rsidR="0094024D" w:rsidP="008142D6" w:rsidRDefault="0094024D" w14:paraId="1ED37886" w14:textId="77A2198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352E2C" w:rsidR="0094024D" w:rsidP="008142D6" w:rsidRDefault="0094024D" w14:paraId="31C36BB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352E2C" w:rsidR="0094024D" w:rsidP="008142D6" w:rsidRDefault="0094024D" w14:paraId="026C477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Pr="00352E2C" w:rsidR="0094024D" w:rsidP="008142D6" w:rsidRDefault="0094024D" w14:paraId="0EFD9B9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Pr="00352E2C" w:rsidR="002A0047" w:rsidP="005E7BE8" w:rsidRDefault="002A0047" w14:paraId="1817B998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21517" w:rsidP="00B21517" w:rsidRDefault="00B21517" w14:paraId="53EA57B1" w14:textId="7777777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name="_GoBack" w:id="1"/>
      <w:bookmarkEnd w:id="1"/>
    </w:p>
    <w:p w:rsidRPr="00352E2C" w:rsidR="008B535C" w:rsidP="00B21517" w:rsidRDefault="008B535C" w14:paraId="301AAEED" w14:textId="7777777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8B535C" w:rsidR="00B21517" w:rsidP="00B21517" w:rsidRDefault="00B21517" w14:paraId="52759A9F" w14:textId="3050D56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535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Определение уровня витамина D</w:t>
      </w:r>
      <w:r w:rsidRPr="008B535C" w:rsidR="00352E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B535C" w:rsidR="00BE64DF">
        <w:rPr>
          <w:rFonts w:ascii="Times New Roman" w:hAnsi="Times New Roman" w:cs="Times New Roman"/>
          <w:b/>
          <w:bCs/>
          <w:sz w:val="24"/>
          <w:szCs w:val="24"/>
        </w:rPr>
        <w:t xml:space="preserve"> Дата анализа ………</w:t>
      </w:r>
      <w:proofErr w:type="gramStart"/>
      <w:r w:rsidRPr="008B535C" w:rsidR="00BE64DF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Pr="008B535C" w:rsidR="00BE64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835"/>
      </w:tblGrid>
      <w:tr w:rsidRPr="00352E2C" w:rsidR="00B21517" w:rsidTr="00E55CC7" w14:paraId="5F88CFFD" w14:textId="27F1CEDF">
        <w:tc>
          <w:tcPr>
            <w:tcW w:w="5240" w:type="dxa"/>
            <w:gridSpan w:val="2"/>
          </w:tcPr>
          <w:p w:rsidRPr="00352E2C" w:rsidR="00B21517" w:rsidP="008142D6" w:rsidRDefault="00B21517" w14:paraId="04B99B5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Уровень 25-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гидроксивитамин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а D в сыворотке крови</w:t>
            </w:r>
          </w:p>
        </w:tc>
        <w:tc>
          <w:tcPr>
            <w:tcW w:w="2835" w:type="dxa"/>
          </w:tcPr>
          <w:p w:rsidRPr="00352E2C" w:rsidR="00B21517" w:rsidP="008142D6" w:rsidRDefault="00B21517" w14:paraId="0299FD7C" w14:textId="5B2A6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Результат анализа</w:t>
            </w:r>
          </w:p>
        </w:tc>
      </w:tr>
      <w:tr w:rsidRPr="00352E2C" w:rsidR="00B21517" w:rsidTr="00E55CC7" w14:paraId="61869D64" w14:textId="689E2190">
        <w:tc>
          <w:tcPr>
            <w:tcW w:w="2689" w:type="dxa"/>
          </w:tcPr>
          <w:p w:rsidRPr="00352E2C" w:rsidR="00B21517" w:rsidP="008142D6" w:rsidRDefault="00B21517" w14:paraId="1E9FFB0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Серьезный дефицит </w:t>
            </w:r>
          </w:p>
        </w:tc>
        <w:tc>
          <w:tcPr>
            <w:tcW w:w="2551" w:type="dxa"/>
          </w:tcPr>
          <w:p w:rsidRPr="00352E2C" w:rsidR="00B21517" w:rsidP="008142D6" w:rsidRDefault="00B21517" w14:paraId="7A6DCE0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 меньше 12,5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835" w:type="dxa"/>
          </w:tcPr>
          <w:p w:rsidRPr="00352E2C" w:rsidR="00B21517" w:rsidP="008142D6" w:rsidRDefault="00B21517" w14:paraId="157A6EE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352E2C" w:rsidR="00B21517" w:rsidTr="00E55CC7" w14:paraId="227A1E35" w14:textId="14FD5961">
        <w:tc>
          <w:tcPr>
            <w:tcW w:w="2689" w:type="dxa"/>
          </w:tcPr>
          <w:p w:rsidRPr="00352E2C" w:rsidR="00B21517" w:rsidP="008142D6" w:rsidRDefault="00B21517" w14:paraId="0450E910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Умеренный дефицит</w:t>
            </w:r>
          </w:p>
        </w:tc>
        <w:tc>
          <w:tcPr>
            <w:tcW w:w="2551" w:type="dxa"/>
          </w:tcPr>
          <w:p w:rsidRPr="00352E2C" w:rsidR="00B21517" w:rsidP="008142D6" w:rsidRDefault="00B21517" w14:paraId="2F09B53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12,5 – 29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835" w:type="dxa"/>
          </w:tcPr>
          <w:p w:rsidRPr="00352E2C" w:rsidR="00B21517" w:rsidP="008142D6" w:rsidRDefault="00B21517" w14:paraId="565AA05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352E2C" w:rsidR="00B21517" w:rsidTr="00E55CC7" w14:paraId="2F12A377" w14:textId="6DC571EE">
        <w:tc>
          <w:tcPr>
            <w:tcW w:w="2689" w:type="dxa"/>
          </w:tcPr>
          <w:p w:rsidRPr="00352E2C" w:rsidR="00B21517" w:rsidP="008142D6" w:rsidRDefault="00B21517" w14:paraId="41E58A3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Небольшой дефицит</w:t>
            </w:r>
          </w:p>
        </w:tc>
        <w:tc>
          <w:tcPr>
            <w:tcW w:w="2551" w:type="dxa"/>
          </w:tcPr>
          <w:p w:rsidRPr="00352E2C" w:rsidR="00B21517" w:rsidP="008142D6" w:rsidRDefault="00B21517" w14:paraId="1DF3DA8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30 – 49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835" w:type="dxa"/>
          </w:tcPr>
          <w:p w:rsidRPr="00352E2C" w:rsidR="00B21517" w:rsidP="008142D6" w:rsidRDefault="00B21517" w14:paraId="4AB0B93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352E2C" w:rsidR="00B21517" w:rsidTr="00E55CC7" w14:paraId="3C0CE3C8" w14:textId="78BF23B6">
        <w:tc>
          <w:tcPr>
            <w:tcW w:w="2689" w:type="dxa"/>
          </w:tcPr>
          <w:p w:rsidRPr="00352E2C" w:rsidR="00B21517" w:rsidP="008142D6" w:rsidRDefault="00B21517" w14:paraId="7915D7D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2551" w:type="dxa"/>
          </w:tcPr>
          <w:p w:rsidRPr="00352E2C" w:rsidR="00B21517" w:rsidP="008142D6" w:rsidRDefault="00B21517" w14:paraId="5605EAC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Больше 50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835" w:type="dxa"/>
          </w:tcPr>
          <w:p w:rsidRPr="00352E2C" w:rsidR="00B21517" w:rsidP="008142D6" w:rsidRDefault="00B21517" w14:paraId="57C9F30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352E2C" w:rsidR="00B21517" w:rsidTr="00E55CC7" w14:paraId="41ED8372" w14:textId="797E3653">
        <w:tc>
          <w:tcPr>
            <w:tcW w:w="2689" w:type="dxa"/>
          </w:tcPr>
          <w:p w:rsidRPr="00352E2C" w:rsidR="00B21517" w:rsidP="008142D6" w:rsidRDefault="00B21517" w14:paraId="558B436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  <w:tc>
          <w:tcPr>
            <w:tcW w:w="2551" w:type="dxa"/>
          </w:tcPr>
          <w:p w:rsidRPr="00352E2C" w:rsidR="00B21517" w:rsidP="008142D6" w:rsidRDefault="00B21517" w14:paraId="5AA6894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 xml:space="preserve">Больше 250 </w:t>
            </w:r>
            <w:proofErr w:type="spellStart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835" w:type="dxa"/>
          </w:tcPr>
          <w:p w:rsidRPr="00352E2C" w:rsidR="00B21517" w:rsidP="008142D6" w:rsidRDefault="00B21517" w14:paraId="79F710F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Pr="00352E2C" w:rsidR="00B21517" w:rsidP="00B21517" w:rsidRDefault="00B21517" w14:paraId="2082FFF5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B21517" w:rsidP="00B21517" w:rsidRDefault="00B21517" w14:paraId="1AF51971" w14:textId="0AB575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кальций-фосфорного обмена </w:t>
      </w:r>
      <w:r w:rsidRPr="00352E2C" w:rsidR="00352E2C">
        <w:rPr>
          <w:rFonts w:ascii="Times New Roman" w:hAnsi="Times New Roman" w:cs="Times New Roman"/>
          <w:b/>
          <w:bCs/>
          <w:sz w:val="24"/>
          <w:szCs w:val="24"/>
        </w:rPr>
        <w:t>(дата анализа…………</w:t>
      </w:r>
      <w:proofErr w:type="gramStart"/>
      <w:r w:rsidRPr="00352E2C" w:rsidR="00352E2C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Pr="00352E2C" w:rsidR="00352E2C">
        <w:rPr>
          <w:rFonts w:ascii="Times New Roman" w:hAnsi="Times New Roman" w:cs="Times New Roman"/>
          <w:b/>
          <w:bCs/>
          <w:sz w:val="24"/>
          <w:szCs w:val="24"/>
        </w:rPr>
        <w:t>) -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535C" w:rsidP="00BA5AFB" w:rsidRDefault="008B535C" w14:paraId="321B9C44" w14:textId="777777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Pr="00352E2C" w:rsidR="00BA5AFB" w:rsidP="00BA5AFB" w:rsidRDefault="00BA5AFB" w14:paraId="34483398" w14:textId="742D9A24">
      <w:pPr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</w:pPr>
      <w:r w:rsidRPr="2F393919" w:rsidR="00BA5AFB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Поза при кормлении в ежедневности: </w:t>
      </w:r>
      <w:r w:rsidRPr="2F393919" w:rsidR="00BA5AFB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2F393919" w:rsidR="00BA5AFB">
        <w:rPr>
          <w:rFonts w:ascii="Times New Roman" w:hAnsi="Times New Roman" w:cs="Times New Roman"/>
          <w:i w:val="1"/>
          <w:iCs w:val="1"/>
          <w:sz w:val="24"/>
          <w:szCs w:val="24"/>
          <w:u w:val="single"/>
        </w:rPr>
        <w:t>отметьте соответствие</w:t>
      </w:r>
      <w:r w:rsidRPr="2F393919" w:rsidR="00BA5AFB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2F393919" w:rsidR="00BA5AFB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</w:t>
      </w:r>
    </w:p>
    <w:p w:rsidRPr="00352E2C" w:rsidR="00BA5AFB" w:rsidP="00BA5AFB" w:rsidRDefault="00BA5AFB" w14:paraId="50F01673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лежа на спине </w:t>
      </w:r>
    </w:p>
    <w:p w:rsidRPr="00352E2C" w:rsidR="00BA5AFB" w:rsidP="00BA5AFB" w:rsidRDefault="00BA5AFB" w14:paraId="259A1784" w14:textId="5837140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2F393919" w:rsidR="00BA5AFB">
        <w:rPr>
          <w:rFonts w:ascii="Times New Roman" w:hAnsi="Times New Roman" w:cs="Times New Roman"/>
          <w:sz w:val="24"/>
          <w:szCs w:val="24"/>
        </w:rPr>
        <w:t xml:space="preserve"> полулежа с приподнятым изголовьем (поза </w:t>
      </w:r>
      <w:r w:rsidRPr="2F393919" w:rsidR="2811B183">
        <w:rPr>
          <w:rFonts w:ascii="Times New Roman" w:hAnsi="Times New Roman" w:cs="Times New Roman"/>
          <w:sz w:val="24"/>
          <w:szCs w:val="24"/>
        </w:rPr>
        <w:t>Ф</w:t>
      </w:r>
      <w:r w:rsidRPr="2F393919" w:rsidR="00BA5AFB">
        <w:rPr>
          <w:rFonts w:ascii="Times New Roman" w:hAnsi="Times New Roman" w:cs="Times New Roman"/>
          <w:sz w:val="24"/>
          <w:szCs w:val="24"/>
        </w:rPr>
        <w:t>аулера</w:t>
      </w:r>
      <w:r w:rsidRPr="2F393919" w:rsidR="00BA5AFB">
        <w:rPr>
          <w:rFonts w:ascii="Times New Roman" w:hAnsi="Times New Roman" w:cs="Times New Roman"/>
          <w:sz w:val="24"/>
          <w:szCs w:val="24"/>
        </w:rPr>
        <w:t>)</w:t>
      </w:r>
    </w:p>
    <w:p w:rsidRPr="00352E2C" w:rsidR="00BA5AFB" w:rsidP="00BA5AFB" w:rsidRDefault="00BA5AFB" w14:paraId="2384DF59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 сидит самостоятельно</w:t>
      </w:r>
    </w:p>
    <w:p w:rsidRPr="00352E2C" w:rsidR="00BA5AFB" w:rsidP="00BA5AFB" w:rsidRDefault="00BA5AFB" w14:paraId="3B791C3E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 сидит с поддержкой</w:t>
      </w:r>
    </w:p>
    <w:p w:rsidRPr="00352E2C" w:rsidR="00BA5AFB" w:rsidP="00BA5AFB" w:rsidRDefault="00BA5AFB" w14:paraId="303D583B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 нет возможности посадить</w:t>
      </w:r>
    </w:p>
    <w:p w:rsidRPr="00352E2C" w:rsidR="00BA5AFB" w:rsidP="00BA5AFB" w:rsidRDefault="00BA5AFB" w14:paraId="3C6EA3E1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52E2C">
        <w:rPr>
          <w:rFonts w:ascii="Times New Roman" w:hAnsi="Times New Roman" w:cs="Times New Roman"/>
          <w:sz w:val="24"/>
          <w:szCs w:val="24"/>
        </w:rPr>
        <w:t>голова закинута назад во время приема пищи</w:t>
      </w:r>
    </w:p>
    <w:p w:rsidRPr="00352E2C" w:rsidR="00BA5AFB" w:rsidP="00BA5AFB" w:rsidRDefault="00BA5AFB" w14:paraId="7B91BD69" w14:textId="77777777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52E2C">
        <w:rPr>
          <w:rFonts w:ascii="Times New Roman" w:hAnsi="Times New Roman" w:cs="Times New Roman"/>
          <w:sz w:val="24"/>
          <w:szCs w:val="24"/>
        </w:rPr>
        <w:t>голова в естественном среднем положении во время приема пищи</w:t>
      </w:r>
    </w:p>
    <w:p w:rsidRPr="00352E2C" w:rsidR="00BA5AFB" w:rsidP="00BA5AFB" w:rsidRDefault="00BA5AFB" w14:paraId="211C5AB6" w14:textId="050F45D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другое:</w:t>
      </w:r>
      <w:r w:rsidRPr="00352E2C" w:rsidR="003864DC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</w:t>
      </w:r>
    </w:p>
    <w:p w:rsidR="00BA5AFB" w:rsidP="00BA5AFB" w:rsidRDefault="00BA5AFB" w14:paraId="57D0AB71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B535C" w:rsidP="00BA5AFB" w:rsidRDefault="008B535C" w14:paraId="7A88532B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B535C" w:rsidP="00BA5AFB" w:rsidRDefault="008B535C" w14:paraId="18280CDF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B535C" w:rsidP="00BA5AFB" w:rsidRDefault="008B535C" w14:paraId="524B206E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Pr="00352E2C" w:rsidR="008B535C" w:rsidP="00BA5AFB" w:rsidRDefault="008B535C" w14:paraId="46188819" w14:textId="777777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Pr="00352E2C" w:rsidR="008826F6" w:rsidP="00BE64DF" w:rsidRDefault="00BE64DF" w14:paraId="1CC65F6E" w14:textId="1A2537E2">
      <w:pPr>
        <w:pStyle w:val="a7"/>
        <w:rPr>
          <w:rFonts w:ascii="Times New Roman" w:hAnsi="Times New Roman"/>
          <w:sz w:val="24"/>
          <w:szCs w:val="24"/>
          <w:u w:val="single"/>
        </w:rPr>
      </w:pPr>
      <w:r w:rsidRPr="2F393919" w:rsidR="00BE64DF">
        <w:rPr>
          <w:rFonts w:ascii="Times New Roman" w:hAnsi="Times New Roman"/>
          <w:b w:val="1"/>
          <w:bCs w:val="1"/>
          <w:sz w:val="24"/>
          <w:szCs w:val="24"/>
          <w:u w:val="single"/>
        </w:rPr>
        <w:t>Использует положения</w:t>
      </w:r>
      <w:r w:rsidRPr="2F393919" w:rsidR="00BA5AFB">
        <w:rPr>
          <w:rFonts w:ascii="Times New Roman" w:hAnsi="Times New Roman"/>
          <w:b w:val="1"/>
          <w:bCs w:val="1"/>
          <w:sz w:val="24"/>
          <w:szCs w:val="24"/>
          <w:u w:val="single"/>
        </w:rPr>
        <w:t xml:space="preserve"> тела</w:t>
      </w:r>
      <w:r w:rsidRPr="2F393919" w:rsidR="00BE64DF">
        <w:rPr>
          <w:rFonts w:ascii="Times New Roman" w:hAnsi="Times New Roman"/>
          <w:b w:val="1"/>
          <w:bCs w:val="1"/>
          <w:sz w:val="24"/>
          <w:szCs w:val="24"/>
          <w:u w:val="single"/>
        </w:rPr>
        <w:t xml:space="preserve"> в ежедневности </w:t>
      </w:r>
      <w:r w:rsidRPr="2F393919" w:rsidR="00BE64DF">
        <w:rPr>
          <w:rFonts w:ascii="Times New Roman" w:hAnsi="Times New Roman"/>
          <w:sz w:val="24"/>
          <w:szCs w:val="24"/>
          <w:u w:val="single"/>
        </w:rPr>
        <w:t>(</w:t>
      </w:r>
      <w:r w:rsidRPr="2F393919" w:rsidR="00BE64DF">
        <w:rPr>
          <w:rFonts w:ascii="Times New Roman" w:hAnsi="Times New Roman"/>
          <w:i w:val="1"/>
          <w:iCs w:val="1"/>
          <w:sz w:val="24"/>
          <w:szCs w:val="24"/>
          <w:u w:val="single"/>
        </w:rPr>
        <w:t>отметьте соответствие</w:t>
      </w:r>
      <w:r w:rsidRPr="2F393919" w:rsidR="00BE64DF">
        <w:rPr>
          <w:rFonts w:ascii="Times New Roman" w:hAnsi="Times New Roman"/>
          <w:sz w:val="24"/>
          <w:szCs w:val="24"/>
          <w:u w:val="single"/>
        </w:rPr>
        <w:t>)</w:t>
      </w:r>
      <w:r w:rsidRPr="2F393919" w:rsidR="008826F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Pr="00352E2C" w:rsidR="00BE64DF" w:rsidP="00BE64DF" w:rsidRDefault="00BE64DF" w14:paraId="0E74A747" w14:textId="6BB5739D">
      <w:pPr>
        <w:pStyle w:val="a7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Style w:val="a3"/>
        <w:tblW w:w="13745" w:type="dxa"/>
        <w:tblLook w:val="04A0" w:firstRow="1" w:lastRow="0" w:firstColumn="1" w:lastColumn="0" w:noHBand="0" w:noVBand="1"/>
      </w:tblPr>
      <w:tblGrid>
        <w:gridCol w:w="686"/>
        <w:gridCol w:w="3420"/>
        <w:gridCol w:w="1559"/>
        <w:gridCol w:w="1985"/>
        <w:gridCol w:w="2835"/>
        <w:gridCol w:w="3260"/>
      </w:tblGrid>
      <w:tr w:rsidRPr="00352E2C" w:rsidR="00E55CC7" w:rsidTr="2F393919" w14:paraId="6F8759EF" w14:textId="77777777">
        <w:tc>
          <w:tcPr>
            <w:tcW w:w="686" w:type="dxa"/>
            <w:vMerge w:val="restart"/>
            <w:tcMar/>
          </w:tcPr>
          <w:p w:rsidRPr="00352E2C" w:rsidR="00E55CC7" w:rsidP="008142D6" w:rsidRDefault="00E55CC7" w14:paraId="2C4212FB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Вар</w:t>
            </w:r>
          </w:p>
          <w:p w:rsidRPr="00352E2C" w:rsidR="00E55CC7" w:rsidP="008142D6" w:rsidRDefault="00E55CC7" w14:paraId="7DDEE5E5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2E2C">
              <w:rPr>
                <w:rFonts w:ascii="Times New Roman" w:hAnsi="Times New Roman"/>
                <w:sz w:val="24"/>
                <w:szCs w:val="24"/>
              </w:rPr>
              <w:t>иант</w:t>
            </w:r>
            <w:proofErr w:type="spellEnd"/>
          </w:p>
        </w:tc>
        <w:tc>
          <w:tcPr>
            <w:tcW w:w="3420" w:type="dxa"/>
            <w:vMerge w:val="restart"/>
            <w:tcMar/>
          </w:tcPr>
          <w:p w:rsidRPr="00352E2C" w:rsidR="00E55CC7" w:rsidP="008142D6" w:rsidRDefault="00E55CC7" w14:paraId="6B2683AA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Pr="00352E2C" w:rsidR="00E55CC7" w:rsidP="008142D6" w:rsidRDefault="00E55CC7" w14:paraId="3F960C2A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 xml:space="preserve">                           поза</w:t>
            </w:r>
          </w:p>
        </w:tc>
        <w:tc>
          <w:tcPr>
            <w:tcW w:w="1559" w:type="dxa"/>
            <w:vMerge w:val="restart"/>
            <w:tcMar/>
          </w:tcPr>
          <w:p w:rsidRPr="00352E2C" w:rsidR="00E55CC7" w:rsidP="008142D6" w:rsidRDefault="00E55CC7" w14:paraId="30645FB6" w14:textId="0B640C1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нахождения в этом положении</w:t>
            </w:r>
          </w:p>
        </w:tc>
        <w:tc>
          <w:tcPr>
            <w:tcW w:w="1985" w:type="dxa"/>
            <w:vMerge w:val="restart"/>
            <w:tcMar/>
          </w:tcPr>
          <w:p w:rsidRPr="00352E2C" w:rsidR="00E55CC7" w:rsidP="008142D6" w:rsidRDefault="00E55CC7" w14:paraId="7A5D8763" w14:textId="6EB4FD4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 xml:space="preserve">Поддерживает позу только в укладке </w:t>
            </w:r>
          </w:p>
        </w:tc>
        <w:tc>
          <w:tcPr>
            <w:tcW w:w="6095" w:type="dxa"/>
            <w:gridSpan w:val="2"/>
            <w:tcMar/>
          </w:tcPr>
          <w:p w:rsidRPr="00352E2C" w:rsidR="00E55CC7" w:rsidP="008142D6" w:rsidRDefault="00E55CC7" w14:paraId="6F501D77" w14:textId="097F91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Самостоятельно переходит в позу и поддерживает её</w:t>
            </w:r>
          </w:p>
        </w:tc>
      </w:tr>
      <w:tr w:rsidRPr="00352E2C" w:rsidR="00E55CC7" w:rsidTr="2F393919" w14:paraId="5EC6F305" w14:textId="77777777">
        <w:tc>
          <w:tcPr>
            <w:tcW w:w="686" w:type="dxa"/>
            <w:vMerge/>
            <w:tcMar/>
          </w:tcPr>
          <w:p w:rsidRPr="00352E2C" w:rsidR="00E55CC7" w:rsidP="008142D6" w:rsidRDefault="00E55CC7" w14:paraId="369221D5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Mar/>
          </w:tcPr>
          <w:p w:rsidRPr="00352E2C" w:rsidR="00E55CC7" w:rsidP="008142D6" w:rsidRDefault="00E55CC7" w14:paraId="1F28B389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Mar/>
          </w:tcPr>
          <w:p w:rsidRPr="00352E2C" w:rsidR="00E55CC7" w:rsidP="008142D6" w:rsidRDefault="00E55CC7" w14:paraId="63F20979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Mar/>
          </w:tcPr>
          <w:p w:rsidRPr="00352E2C" w:rsidR="00E55CC7" w:rsidP="008142D6" w:rsidRDefault="00E55CC7" w14:paraId="777C495C" w14:textId="15B88C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76175045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Провоцирует нарастание вторичных нарушений</w:t>
            </w:r>
          </w:p>
        </w:tc>
        <w:tc>
          <w:tcPr>
            <w:tcW w:w="3260" w:type="dxa"/>
            <w:tcMar/>
          </w:tcPr>
          <w:p w:rsidRPr="00352E2C" w:rsidR="00E55CC7" w:rsidP="008B535C" w:rsidRDefault="00E55CC7" w14:paraId="069D620B" w14:textId="67268EC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Не провоцирует нарастание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2E2C">
              <w:rPr>
                <w:rFonts w:ascii="Times New Roman" w:hAnsi="Times New Roman"/>
                <w:sz w:val="24"/>
                <w:szCs w:val="24"/>
              </w:rPr>
              <w:t xml:space="preserve"> вторичных нарушений</w:t>
            </w:r>
          </w:p>
        </w:tc>
      </w:tr>
      <w:tr w:rsidRPr="00352E2C" w:rsidR="00E55CC7" w:rsidTr="2F393919" w14:paraId="1A739E23" w14:textId="77777777">
        <w:tc>
          <w:tcPr>
            <w:tcW w:w="686" w:type="dxa"/>
            <w:tcMar/>
          </w:tcPr>
          <w:p w:rsidRPr="00352E2C" w:rsidR="00E55CC7" w:rsidP="008142D6" w:rsidRDefault="00E55CC7" w14:paraId="1165FB68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106A9089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Лежа на спине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7098D58D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6337A3BF" w14:textId="5762490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6891B744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3930A696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Pr="00352E2C" w:rsidR="00E55CC7" w:rsidTr="2F393919" w14:paraId="5AA1E9E5" w14:textId="77777777">
        <w:tc>
          <w:tcPr>
            <w:tcW w:w="686" w:type="dxa"/>
            <w:tcMar/>
          </w:tcPr>
          <w:p w:rsidRPr="00352E2C" w:rsidR="00E55CC7" w:rsidP="008142D6" w:rsidRDefault="00E55CC7" w14:paraId="60866FCB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207B98BD" w14:textId="4AB057B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2F393919" w:rsidR="00E55CC7">
              <w:rPr>
                <w:rFonts w:ascii="Times New Roman" w:hAnsi="Times New Roman"/>
                <w:sz w:val="24"/>
                <w:szCs w:val="24"/>
              </w:rPr>
              <w:t xml:space="preserve">Лежа на спине с приподнятым изголовьем </w:t>
            </w:r>
            <w:r w:rsidRPr="2F393919" w:rsidR="3A143BBD">
              <w:rPr>
                <w:rFonts w:ascii="Times New Roman" w:hAnsi="Times New Roman"/>
                <w:sz w:val="24"/>
                <w:szCs w:val="24"/>
              </w:rPr>
              <w:t>(</w:t>
            </w:r>
            <w:r w:rsidRPr="2F393919" w:rsidR="00E55CC7">
              <w:rPr>
                <w:rFonts w:ascii="Times New Roman" w:hAnsi="Times New Roman"/>
                <w:sz w:val="24"/>
                <w:szCs w:val="24"/>
              </w:rPr>
              <w:t xml:space="preserve">поза </w:t>
            </w:r>
            <w:r w:rsidRPr="2F393919" w:rsidR="00E55CC7">
              <w:rPr>
                <w:rFonts w:ascii="Times New Roman" w:hAnsi="Times New Roman"/>
                <w:sz w:val="24"/>
                <w:szCs w:val="24"/>
              </w:rPr>
              <w:t>Фаулера</w:t>
            </w:r>
            <w:r w:rsidRPr="2F393919" w:rsidR="204471FE">
              <w:rPr>
                <w:rFonts w:ascii="Times New Roman" w:hAnsi="Times New Roman"/>
                <w:sz w:val="24"/>
                <w:szCs w:val="24"/>
              </w:rPr>
              <w:t>)</w:t>
            </w:r>
            <w:r w:rsidRPr="2F393919" w:rsidR="00E55C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30A655F7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409F43E8" w14:textId="324589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38FCEC6E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5A0706EF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Pr="00352E2C" w:rsidR="00E55CC7" w:rsidTr="2F393919" w14:paraId="22A1F460" w14:textId="77777777">
        <w:tc>
          <w:tcPr>
            <w:tcW w:w="686" w:type="dxa"/>
            <w:tcMar/>
          </w:tcPr>
          <w:p w:rsidRPr="00352E2C" w:rsidR="00E55CC7" w:rsidP="008142D6" w:rsidRDefault="00E55CC7" w14:paraId="1096E5B0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07F64F35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Лежа на правом боку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4BC6EB76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0F49558F" w14:textId="783CB3B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0B64165C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19BA7EDF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Pr="00352E2C" w:rsidR="00E55CC7" w:rsidTr="2F393919" w14:paraId="55680932" w14:textId="77777777">
        <w:tc>
          <w:tcPr>
            <w:tcW w:w="686" w:type="dxa"/>
            <w:tcMar/>
          </w:tcPr>
          <w:p w:rsidRPr="00352E2C" w:rsidR="00E55CC7" w:rsidP="008142D6" w:rsidRDefault="00E55CC7" w14:paraId="3A28C5AA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4933ECD7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Лежа на левом боку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305E76EC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6811C507" w14:textId="2943FD7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0CC07DFB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4FADB0E4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Pr="00352E2C" w:rsidR="00E55CC7" w:rsidTr="2F393919" w14:paraId="16D46724" w14:textId="77777777">
        <w:tc>
          <w:tcPr>
            <w:tcW w:w="686" w:type="dxa"/>
            <w:tcMar/>
          </w:tcPr>
          <w:p w:rsidRPr="00352E2C" w:rsidR="00E55CC7" w:rsidP="008142D6" w:rsidRDefault="00E55CC7" w14:paraId="1335B25C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0E083C2E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Лежа на животе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642804F0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6CF9727F" w14:textId="33050F4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38AA5E69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7AF4A7C0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Pr="00352E2C" w:rsidR="00E55CC7" w:rsidTr="2F393919" w14:paraId="2C169C3F" w14:textId="77777777">
        <w:tc>
          <w:tcPr>
            <w:tcW w:w="686" w:type="dxa"/>
            <w:tcMar/>
          </w:tcPr>
          <w:p w:rsidRPr="00352E2C" w:rsidR="00E55CC7" w:rsidP="008142D6" w:rsidRDefault="00E55CC7" w14:paraId="6D858340" w14:textId="77777777">
            <w:pPr>
              <w:pStyle w:val="a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52E2C">
              <w:rPr>
                <w:rFonts w:ascii="Times New Roman" w:hAnsi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420" w:type="dxa"/>
            <w:tcMar/>
          </w:tcPr>
          <w:p w:rsidRPr="00352E2C" w:rsidR="00E55CC7" w:rsidP="008142D6" w:rsidRDefault="00E55CC7" w14:paraId="360930C7" w14:textId="7777777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2E2C">
              <w:rPr>
                <w:rFonts w:ascii="Times New Roman" w:hAnsi="Times New Roman"/>
                <w:sz w:val="24"/>
                <w:szCs w:val="24"/>
              </w:rPr>
              <w:t>Сидя в коляске</w:t>
            </w:r>
          </w:p>
        </w:tc>
        <w:tc>
          <w:tcPr>
            <w:tcW w:w="1559" w:type="dxa"/>
            <w:tcMar/>
          </w:tcPr>
          <w:p w:rsidRPr="00352E2C" w:rsidR="00E55CC7" w:rsidP="008142D6" w:rsidRDefault="00E55CC7" w14:paraId="65402E70" w14:textId="77777777">
            <w:pPr>
              <w:pStyle w:val="a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352E2C" w:rsidR="00E55CC7" w:rsidP="008142D6" w:rsidRDefault="00E55CC7" w14:paraId="19A105F5" w14:textId="6E524579">
            <w:pPr>
              <w:pStyle w:val="a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Mar/>
          </w:tcPr>
          <w:p w:rsidRPr="00352E2C" w:rsidR="00E55CC7" w:rsidP="008142D6" w:rsidRDefault="00E55CC7" w14:paraId="516E3C4E" w14:textId="77777777">
            <w:pPr>
              <w:pStyle w:val="a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Mar/>
          </w:tcPr>
          <w:p w:rsidRPr="00352E2C" w:rsidR="00E55CC7" w:rsidP="008142D6" w:rsidRDefault="00E55CC7" w14:paraId="0D0C4DF0" w14:textId="77777777">
            <w:pPr>
              <w:pStyle w:val="a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Pr="00352E2C" w:rsidR="00B21517" w:rsidP="005E7BE8" w:rsidRDefault="00B21517" w14:paraId="1D6B76EC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8826F6" w:rsidP="005E7BE8" w:rsidRDefault="008826F6" w14:paraId="2EA39E6C" w14:textId="1E59BC0B">
      <w:pPr>
        <w:suppressAutoHyphens/>
        <w:spacing w:after="0" w:line="240" w:lineRule="auto"/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</w:pPr>
      <w:r w:rsidRPr="2F393919" w:rsidR="008826F6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Постуральная карта </w:t>
      </w:r>
      <w:r w:rsidRPr="2F393919" w:rsidR="003864DC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- </w:t>
      </w:r>
      <w:r w:rsidRPr="2F393919" w:rsidR="008826F6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см. приложение №</w:t>
      </w:r>
      <w:r w:rsidRPr="2F393919" w:rsidR="13AD1EC2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</w:t>
      </w:r>
      <w:r w:rsidRPr="2F393919" w:rsidR="008826F6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1 </w:t>
      </w:r>
    </w:p>
    <w:p w:rsidRPr="0036508A" w:rsidR="008826F6" w:rsidP="005E7BE8" w:rsidRDefault="008826F6" w14:paraId="369E1919" w14:textId="1D966B6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508A">
        <w:rPr>
          <w:rFonts w:ascii="Times New Roman" w:hAnsi="Times New Roman" w:cs="Times New Roman"/>
          <w:sz w:val="24"/>
          <w:szCs w:val="24"/>
          <w:u w:val="single"/>
        </w:rPr>
        <w:t>Дата заполнения ………………………</w:t>
      </w:r>
      <w:proofErr w:type="gramStart"/>
      <w:r w:rsidRPr="0036508A">
        <w:rPr>
          <w:rFonts w:ascii="Times New Roman" w:hAnsi="Times New Roman" w:cs="Times New Roman"/>
          <w:sz w:val="24"/>
          <w:szCs w:val="24"/>
          <w:u w:val="single"/>
        </w:rPr>
        <w:t>…….</w:t>
      </w:r>
      <w:proofErr w:type="gramEnd"/>
      <w:r w:rsidRPr="0036508A">
        <w:rPr>
          <w:rFonts w:ascii="Times New Roman" w:hAnsi="Times New Roman" w:cs="Times New Roman"/>
          <w:sz w:val="24"/>
          <w:szCs w:val="24"/>
          <w:u w:val="single"/>
        </w:rPr>
        <w:t>. Заполнил: (</w:t>
      </w:r>
      <w:proofErr w:type="spellStart"/>
      <w:r w:rsidRPr="0036508A">
        <w:rPr>
          <w:rFonts w:ascii="Times New Roman" w:hAnsi="Times New Roman" w:cs="Times New Roman"/>
          <w:sz w:val="24"/>
          <w:szCs w:val="24"/>
          <w:u w:val="single"/>
        </w:rPr>
        <w:t>фио</w:t>
      </w:r>
      <w:proofErr w:type="spellEnd"/>
      <w:r w:rsidRPr="0036508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gramStart"/>
      <w:r w:rsidRPr="0036508A">
        <w:rPr>
          <w:rFonts w:ascii="Times New Roman" w:hAnsi="Times New Roman" w:cs="Times New Roman"/>
          <w:sz w:val="24"/>
          <w:szCs w:val="24"/>
          <w:u w:val="single"/>
        </w:rPr>
        <w:t>должность)…</w:t>
      </w:r>
      <w:proofErr w:type="gramEnd"/>
      <w:r w:rsidRPr="0036508A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……………………………………………….</w:t>
      </w:r>
    </w:p>
    <w:p w:rsidRPr="00352E2C" w:rsidR="008826F6" w:rsidP="005E7BE8" w:rsidRDefault="008826F6" w14:paraId="1F5B62C5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Pr="00352E2C" w:rsidR="008826F6" w:rsidP="005E7BE8" w:rsidRDefault="008826F6" w14:paraId="733FAFCB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BA5AFB" w:rsidP="00BA5AFB" w:rsidRDefault="003864DC" w14:paraId="2C6C9267" w14:textId="6DD10C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ТСР к передаче в ПНИ</w:t>
      </w:r>
      <w:r w:rsidRPr="00352E2C" w:rsidR="00BA5AF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3"/>
        <w:tblW w:w="13887" w:type="dxa"/>
        <w:tblLook w:val="04A0" w:firstRow="1" w:lastRow="0" w:firstColumn="1" w:lastColumn="0" w:noHBand="0" w:noVBand="1"/>
      </w:tblPr>
      <w:tblGrid>
        <w:gridCol w:w="1509"/>
        <w:gridCol w:w="12378"/>
      </w:tblGrid>
      <w:tr w:rsidRPr="00352E2C" w:rsidR="00BA5AFB" w:rsidTr="00BA5AFB" w14:paraId="63E62A59" w14:textId="77777777">
        <w:tc>
          <w:tcPr>
            <w:tcW w:w="1410" w:type="dxa"/>
          </w:tcPr>
          <w:p w:rsidRPr="0036508A" w:rsidR="00BA5AFB" w:rsidP="008142D6" w:rsidRDefault="00BA5AFB" w14:paraId="5C3952CE" w14:textId="07CD5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7" w:type="dxa"/>
          </w:tcPr>
          <w:p w:rsidRPr="0036508A" w:rsidR="00BA5AFB" w:rsidP="008142D6" w:rsidRDefault="00BA5AFB" w14:paraId="1E2A9D6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Оборудование, материалы: вариант/модель, размеры</w:t>
            </w:r>
          </w:p>
        </w:tc>
      </w:tr>
      <w:tr w:rsidRPr="00352E2C" w:rsidR="00BA5AFB" w:rsidTr="00BA5AFB" w14:paraId="0911115C" w14:textId="77777777">
        <w:tc>
          <w:tcPr>
            <w:tcW w:w="1410" w:type="dxa"/>
          </w:tcPr>
          <w:p w:rsidRPr="0036508A" w:rsidR="00BA5AFB" w:rsidP="008142D6" w:rsidRDefault="003864DC" w14:paraId="0E00CAF2" w14:textId="50B81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Укладка</w:t>
            </w:r>
          </w:p>
        </w:tc>
        <w:tc>
          <w:tcPr>
            <w:tcW w:w="12477" w:type="dxa"/>
          </w:tcPr>
          <w:p w:rsidRPr="0036508A" w:rsidR="00BA5AFB" w:rsidP="008142D6" w:rsidRDefault="00BA5AFB" w14:paraId="1DCF396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36508A" w:rsidR="00352E2C" w:rsidP="008142D6" w:rsidRDefault="00352E2C" w14:paraId="04ED1D9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36508A" w:rsidR="00352E2C" w:rsidP="008142D6" w:rsidRDefault="00352E2C" w14:paraId="2540850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36508A" w:rsidR="00352E2C" w:rsidP="008142D6" w:rsidRDefault="00352E2C" w14:paraId="19A1993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36508A" w:rsidR="00352E2C" w:rsidP="008142D6" w:rsidRDefault="00352E2C" w14:paraId="4F76511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352E2C" w:rsidR="00BA5AFB" w:rsidTr="00BA5AFB" w14:paraId="15E554CB" w14:textId="77777777">
        <w:tc>
          <w:tcPr>
            <w:tcW w:w="1410" w:type="dxa"/>
          </w:tcPr>
          <w:p w:rsidRPr="0036508A" w:rsidR="00BA5AFB" w:rsidP="008142D6" w:rsidRDefault="003864DC" w14:paraId="56390953" w14:textId="1E62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Коляска комнатная</w:t>
            </w:r>
          </w:p>
        </w:tc>
        <w:tc>
          <w:tcPr>
            <w:tcW w:w="12477" w:type="dxa"/>
          </w:tcPr>
          <w:p w:rsidRPr="0036508A" w:rsidR="00BA5AFB" w:rsidP="008142D6" w:rsidRDefault="003864DC" w14:paraId="3829295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  <w:p w:rsidRPr="0036508A" w:rsidR="003864DC" w:rsidP="008142D6" w:rsidRDefault="003864DC" w14:paraId="7733933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Дата получения</w:t>
            </w:r>
          </w:p>
          <w:p w:rsidRPr="0036508A" w:rsidR="00352E2C" w:rsidP="008142D6" w:rsidRDefault="00352E2C" w14:paraId="3A9F8CB2" w14:textId="10A4D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Инд. адаптация:</w:t>
            </w:r>
          </w:p>
        </w:tc>
      </w:tr>
      <w:tr w:rsidRPr="00352E2C" w:rsidR="00BA5AFB" w:rsidTr="00BA5AFB" w14:paraId="421C849F" w14:textId="77777777">
        <w:tc>
          <w:tcPr>
            <w:tcW w:w="1410" w:type="dxa"/>
          </w:tcPr>
          <w:p w:rsidRPr="0036508A" w:rsidR="00BA5AFB" w:rsidP="008142D6" w:rsidRDefault="003864DC" w14:paraId="31DB4A8D" w14:textId="56EF5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Коляска прогулочная</w:t>
            </w:r>
          </w:p>
        </w:tc>
        <w:tc>
          <w:tcPr>
            <w:tcW w:w="12477" w:type="dxa"/>
          </w:tcPr>
          <w:p w:rsidRPr="0036508A" w:rsidR="003864DC" w:rsidP="003864DC" w:rsidRDefault="003864DC" w14:paraId="1C77956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  <w:p w:rsidRPr="0036508A" w:rsidR="00BA5AFB" w:rsidP="003864DC" w:rsidRDefault="003864DC" w14:paraId="57325920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Дата получения</w:t>
            </w:r>
          </w:p>
          <w:p w:rsidRPr="0036508A" w:rsidR="00352E2C" w:rsidP="003864DC" w:rsidRDefault="00352E2C" w14:paraId="44C7DAAA" w14:textId="1BBBB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8A">
              <w:rPr>
                <w:rFonts w:ascii="Times New Roman" w:hAnsi="Times New Roman" w:cs="Times New Roman"/>
                <w:sz w:val="24"/>
                <w:szCs w:val="24"/>
              </w:rPr>
              <w:t>Инд. адаптация:</w:t>
            </w:r>
          </w:p>
        </w:tc>
      </w:tr>
      <w:tr w:rsidRPr="00352E2C" w:rsidR="00352E2C" w:rsidTr="00BA5AFB" w14:paraId="66CAA2ED" w14:textId="77777777">
        <w:tc>
          <w:tcPr>
            <w:tcW w:w="1410" w:type="dxa"/>
          </w:tcPr>
          <w:p w:rsidRPr="00352E2C" w:rsidR="00352E2C" w:rsidP="008142D6" w:rsidRDefault="00352E2C" w14:paraId="6583EC11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77" w:type="dxa"/>
          </w:tcPr>
          <w:p w:rsidRPr="00352E2C" w:rsidR="00352E2C" w:rsidP="003864DC" w:rsidRDefault="00352E2C" w14:paraId="1104234B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Pr="00352E2C" w:rsidR="00352E2C" w:rsidTr="00BA5AFB" w14:paraId="116DC098" w14:textId="77777777">
        <w:tc>
          <w:tcPr>
            <w:tcW w:w="1410" w:type="dxa"/>
          </w:tcPr>
          <w:p w:rsidRPr="00352E2C" w:rsidR="00352E2C" w:rsidP="008142D6" w:rsidRDefault="00352E2C" w14:paraId="1A1DAB38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77" w:type="dxa"/>
          </w:tcPr>
          <w:p w:rsidRPr="00352E2C" w:rsidR="00352E2C" w:rsidP="003864DC" w:rsidRDefault="00352E2C" w14:paraId="7F3E3B16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Pr="00352E2C" w:rsidR="00352E2C" w:rsidTr="00BA5AFB" w14:paraId="2C5C7FEF" w14:textId="77777777">
        <w:tc>
          <w:tcPr>
            <w:tcW w:w="1410" w:type="dxa"/>
          </w:tcPr>
          <w:p w:rsidRPr="00352E2C" w:rsidR="00352E2C" w:rsidP="008142D6" w:rsidRDefault="00352E2C" w14:paraId="18BD5815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77" w:type="dxa"/>
          </w:tcPr>
          <w:p w:rsidRPr="00352E2C" w:rsidR="00352E2C" w:rsidP="003864DC" w:rsidRDefault="00352E2C" w14:paraId="32E8E9C2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Pr="00352E2C" w:rsidR="00BA5AFB" w:rsidP="005E7BE8" w:rsidRDefault="00BA5AFB" w14:paraId="4F5FE1F7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B21517" w:rsidP="005E7BE8" w:rsidRDefault="00B21517" w14:paraId="1B884E83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0753A5" w:rsidP="005E7BE8" w:rsidRDefault="000753A5" w14:paraId="47A1F716" w14:textId="2E4EE0A4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  <w:r w:rsidRPr="00352E2C" w:rsidR="00A201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52E2C" w:rsidR="00A201B2">
        <w:rPr>
          <w:rFonts w:ascii="Times New Roman" w:hAnsi="Times New Roman" w:cs="Times New Roman"/>
          <w:sz w:val="24"/>
          <w:szCs w:val="24"/>
        </w:rPr>
        <w:t>И</w:t>
      </w:r>
      <w:r w:rsidRPr="00352E2C">
        <w:rPr>
          <w:rFonts w:ascii="Times New Roman" w:hAnsi="Times New Roman" w:cs="Times New Roman"/>
          <w:sz w:val="24"/>
          <w:szCs w:val="24"/>
        </w:rPr>
        <w:t xml:space="preserve">ндекс </w:t>
      </w:r>
      <w:proofErr w:type="spellStart"/>
      <w:r w:rsidRPr="00352E2C">
        <w:rPr>
          <w:rFonts w:ascii="Times New Roman" w:hAnsi="Times New Roman" w:cs="Times New Roman"/>
          <w:sz w:val="24"/>
          <w:szCs w:val="24"/>
        </w:rPr>
        <w:t>Рейме</w:t>
      </w:r>
      <w:r w:rsidRPr="00352E2C" w:rsidR="00A201B2">
        <w:rPr>
          <w:rFonts w:ascii="Times New Roman" w:hAnsi="Times New Roman" w:cs="Times New Roman"/>
          <w:sz w:val="24"/>
          <w:szCs w:val="24"/>
        </w:rPr>
        <w:t>р</w:t>
      </w:r>
      <w:r w:rsidRPr="00352E2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352E2C" w:rsidR="00CA3114">
        <w:rPr>
          <w:rFonts w:ascii="Times New Roman" w:hAnsi="Times New Roman" w:cs="Times New Roman"/>
          <w:sz w:val="24"/>
          <w:szCs w:val="24"/>
        </w:rPr>
        <w:t xml:space="preserve"> ИНДЕКС МИГРАЦИИ ГОЛОВКИ БЕДРЕННОЙ КОСТИ - ИМ</w:t>
      </w:r>
    </w:p>
    <w:p w:rsidRPr="00352E2C" w:rsidR="00AA4085" w:rsidP="005E7BE8" w:rsidRDefault="00AA4085" w14:paraId="6BDA1712" w14:textId="7777777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352E2C" w:rsidR="00CA3114" w:rsidP="005E7BE8" w:rsidRDefault="00CA3114" w14:paraId="1EED02D9" w14:textId="5BD0946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52E2C">
        <w:rPr>
          <w:rFonts w:ascii="Times New Roman" w:hAnsi="Times New Roman" w:cs="Times New Roman"/>
          <w:sz w:val="24"/>
          <w:szCs w:val="24"/>
        </w:rPr>
        <w:t>I</w:t>
      </w:r>
      <w:r w:rsidRPr="00352E2C" w:rsidR="00F838AF">
        <w:rPr>
          <w:rFonts w:ascii="Times New Roman" w:hAnsi="Times New Roman" w:cs="Times New Roman"/>
          <w:sz w:val="24"/>
          <w:szCs w:val="24"/>
        </w:rPr>
        <w:t xml:space="preserve"> </w:t>
      </w:r>
      <w:r w:rsidRPr="00352E2C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352E2C">
        <w:rPr>
          <w:rFonts w:ascii="Times New Roman" w:hAnsi="Times New Roman" w:cs="Times New Roman"/>
          <w:sz w:val="24"/>
          <w:szCs w:val="24"/>
        </w:rPr>
        <w:t xml:space="preserve"> норма: ИМ &lt; 10%  </w:t>
      </w:r>
      <w:r w:rsidRPr="00352E2C" w:rsidR="00F838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Pr="00352E2C" w:rsidR="00CA3114" w:rsidP="005E7BE8" w:rsidRDefault="00AA4085" w14:paraId="731E5E95" w14:textId="230CB76E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1E02FB7" wp14:editId="1341BBDC">
            <wp:simplePos x="0" y="0"/>
            <wp:positionH relativeFrom="column">
              <wp:posOffset>5031740</wp:posOffset>
            </wp:positionH>
            <wp:positionV relativeFrom="paragraph">
              <wp:posOffset>56515</wp:posOffset>
            </wp:positionV>
            <wp:extent cx="3789045" cy="1784350"/>
            <wp:effectExtent l="171450" t="171450" r="173355" b="1778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26730" r="6589" b="5306"/>
                    <a:stretch/>
                  </pic:blipFill>
                  <pic:spPr bwMode="auto">
                    <a:xfrm>
                      <a:off x="0" y="0"/>
                      <a:ext cx="378904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E2C" w:rsidR="00CA3114">
        <w:rPr>
          <w:rFonts w:ascii="Times New Roman" w:hAnsi="Times New Roman" w:cs="Times New Roman"/>
          <w:sz w:val="24"/>
          <w:szCs w:val="24"/>
        </w:rPr>
        <w:t xml:space="preserve">II – ТБС близкий к норме: 10%≤ИМ ≤15% </w:t>
      </w:r>
    </w:p>
    <w:p w:rsidRPr="00352E2C" w:rsidR="00CA3114" w:rsidP="005E7BE8" w:rsidRDefault="00CA3114" w14:paraId="23129E51" w14:textId="1C50617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III – дисплазия ТБС: 15% </w:t>
      </w:r>
    </w:p>
    <w:p w:rsidRPr="00352E2C" w:rsidR="00CA3114" w:rsidP="005E7BE8" w:rsidRDefault="00CA3114" w14:paraId="52B7FC7A" w14:textId="2DA2183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IV – Подвывих ТБС: 30%&lt;100%</w:t>
      </w:r>
    </w:p>
    <w:p w:rsidRPr="00352E2C" w:rsidR="00CA3114" w:rsidP="005E7BE8" w:rsidRDefault="00CA3114" w14:paraId="3E88FDEE" w14:textId="2619919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V – Вывих ТБС: 100%≤ИМ</w:t>
      </w:r>
    </w:p>
    <w:p w:rsidRPr="00352E2C" w:rsidR="00EA7F40" w:rsidP="005E7BE8" w:rsidRDefault="00EA7F40" w14:paraId="6E29C322" w14:textId="532FF21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352E2C" w:rsidR="00AA4085" w:rsidP="007052E3" w:rsidRDefault="007052E3" w14:paraId="16454517" w14:textId="77777777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</w:pPr>
      <w:r w:rsidRPr="00352E2C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Очень важно сделать правильный снимок тазобедренного сустава. Делается снимок в прямой проекции. </w:t>
      </w:r>
    </w:p>
    <w:p w:rsidRPr="00352E2C" w:rsidR="007052E3" w:rsidP="2F393919" w:rsidRDefault="00AA4085" w14:paraId="02E8DEB0" w14:textId="11495A47">
      <w:pPr>
        <w:pStyle w:val="a"/>
        <w:rPr>
          <w:rFonts w:ascii="Times New Roman" w:hAnsi="Times New Roman" w:cs="Times New Roman"/>
          <w:sz w:val="24"/>
          <w:szCs w:val="24"/>
        </w:rPr>
      </w:pPr>
      <w:r w:rsidRPr="00352E2C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Для расчета ИМ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надо прочертить одну горизонтальную линию и три вертикальных. Горизонтальная линия</w:t>
      </w:r>
      <w:r w:rsidRPr="00352E2C" w:rsidR="522CB46B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</w:t>
      </w:r>
      <w:r w:rsidRPr="2F393919" w:rsidR="5E9AFE99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00352E2C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это линия, которая соединяет самые нижние точки подвздошных костей. Три вертикальные линии: одна линия идет по </w:t>
      </w:r>
      <w:r w:rsidRPr="00352E2C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внешнему краю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крыш</w:t>
      </w:r>
      <w:r w:rsidRPr="00352E2C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и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вертлужной впадины </w:t>
      </w:r>
      <w:r w:rsidRPr="2F393919" w:rsidR="2CC80E17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это линия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Келлера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, и две линии по внутренней поверхности головки бедра и по внешней поверхности.</w:t>
      </w:r>
      <w:r w:rsidRPr="00352E2C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Маленькое расстояние, которое уже эмигрировало за крышу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вертлужной впадины</w:t>
      </w:r>
      <w:r w:rsidRPr="00352E2C" w:rsidR="519072F2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, </w:t>
      </w:r>
      <w:r w:rsidRPr="00352E2C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измеряется в миллиметрах и делится на всю ширину головки бедра. </w:t>
      </w:r>
    </w:p>
    <w:p w:rsidRPr="00352E2C" w:rsidR="00F838AF" w:rsidP="005E7BE8" w:rsidRDefault="00F838AF" w14:paraId="477AE5F5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BC1077" w:rsidP="2F393919" w:rsidRDefault="00BC1077" w14:paraId="1D9B4CE2" w14:textId="65D11242">
      <w:pPr>
        <w:pStyle w:val="a"/>
        <w:rPr>
          <w:rFonts w:ascii="Times New Roman" w:hAnsi="Times New Roman" w:cs="Times New Roman"/>
          <w:sz w:val="24"/>
          <w:szCs w:val="24"/>
        </w:rPr>
      </w:pPr>
      <w:r w:rsidRPr="2F393919" w:rsidR="00BC107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Приложение </w:t>
      </w:r>
      <w:r w:rsidRPr="2F393919" w:rsidR="000753A5">
        <w:rPr>
          <w:rFonts w:ascii="Times New Roman" w:hAnsi="Times New Roman" w:cs="Times New Roman"/>
          <w:b w:val="1"/>
          <w:bCs w:val="1"/>
          <w:sz w:val="24"/>
          <w:szCs w:val="24"/>
        </w:rPr>
        <w:t>3</w:t>
      </w:r>
      <w:r w:rsidRPr="2F393919" w:rsidR="00BC1077">
        <w:rPr>
          <w:rFonts w:ascii="Times New Roman" w:hAnsi="Times New Roman" w:cs="Times New Roman"/>
          <w:b w:val="1"/>
          <w:bCs w:val="1"/>
          <w:sz w:val="24"/>
          <w:szCs w:val="24"/>
        </w:rPr>
        <w:t>.</w:t>
      </w:r>
      <w:r w:rsidRPr="2F393919" w:rsidR="00BC1077">
        <w:rPr>
          <w:rFonts w:ascii="Times New Roman" w:hAnsi="Times New Roman" w:cs="Times New Roman"/>
          <w:sz w:val="24"/>
          <w:szCs w:val="24"/>
        </w:rPr>
        <w:t xml:space="preserve"> Гониометрия </w:t>
      </w:r>
      <w:r w:rsidRPr="2F393919" w:rsidR="31A4768C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2F393919" w:rsidR="00BC1077">
        <w:rPr>
          <w:rFonts w:ascii="Times New Roman" w:hAnsi="Times New Roman" w:cs="Times New Roman"/>
          <w:sz w:val="24"/>
          <w:szCs w:val="24"/>
        </w:rPr>
        <w:t xml:space="preserve"> формализованная карта </w:t>
      </w:r>
    </w:p>
    <w:p w:rsidRPr="00352E2C" w:rsidR="00AA4085" w:rsidP="2F393919" w:rsidRDefault="00AA4085" w14:paraId="6A9ADEAC" w14:textId="30A618EF">
      <w:pPr>
        <w:pStyle w:val="ac"/>
        <w:shd w:val="clear" w:color="auto" w:fill="FFFFFF" w:themeFill="background1"/>
        <w:spacing w:before="0" w:beforeAutospacing="off" w:after="150" w:afterAutospacing="off"/>
        <w:jc w:val="both"/>
        <w:rPr>
          <w:color w:val="333333"/>
        </w:rPr>
      </w:pPr>
      <w:r w:rsidRPr="2F393919" w:rsidR="00AA4085">
        <w:rPr>
          <w:b w:val="1"/>
          <w:bCs w:val="1"/>
          <w:color w:val="333333"/>
        </w:rPr>
        <w:t>ГОНИОМЕТРИЯ</w:t>
      </w:r>
      <w:r w:rsidRPr="2F393919" w:rsidR="00AA4085">
        <w:rPr>
          <w:color w:val="333333"/>
        </w:rPr>
        <w:t xml:space="preserve"> (греч, </w:t>
      </w:r>
      <w:r w:rsidRPr="2F393919" w:rsidR="00AA4085">
        <w:rPr>
          <w:color w:val="333333"/>
        </w:rPr>
        <w:t>gonia</w:t>
      </w:r>
      <w:r w:rsidRPr="2F393919" w:rsidR="00AA4085">
        <w:rPr>
          <w:color w:val="333333"/>
        </w:rPr>
        <w:t xml:space="preserve"> угол+ </w:t>
      </w:r>
      <w:r w:rsidRPr="2F393919" w:rsidR="00AA4085">
        <w:rPr>
          <w:color w:val="333333"/>
        </w:rPr>
        <w:t>metreo</w:t>
      </w:r>
      <w:r w:rsidRPr="2F393919" w:rsidR="00AA4085">
        <w:rPr>
          <w:color w:val="333333"/>
        </w:rPr>
        <w:t xml:space="preserve"> мерить, измерять)</w:t>
      </w:r>
      <w:r w:rsidRPr="2F393919" w:rsidR="4BEB6D8F">
        <w:rPr>
          <w:color w:val="333333"/>
        </w:rPr>
        <w:t xml:space="preserve"> </w:t>
      </w:r>
      <w:r w:rsidRPr="2F393919" w:rsidR="19B55752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2F393919" w:rsidR="00AA4085">
        <w:rPr>
          <w:color w:val="333333"/>
        </w:rPr>
        <w:t xml:space="preserve"> измерение двугранных углов с помощью угломера; в медицине применяется для измерения в градусах амплитуды движения суставов.</w:t>
      </w:r>
    </w:p>
    <w:p w:rsidRPr="00352E2C" w:rsidR="00AA4085" w:rsidP="00AA4085" w:rsidRDefault="00AA4085" w14:paraId="525D5D2D" w14:textId="11FA5F17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352E2C">
        <w:rPr>
          <w:color w:val="333333"/>
        </w:rPr>
        <w:t xml:space="preserve">Для исследования функции крупных суставов конечностей </w:t>
      </w:r>
      <w:proofErr w:type="spellStart"/>
      <w:r w:rsidRPr="00352E2C">
        <w:rPr>
          <w:color w:val="333333"/>
        </w:rPr>
        <w:t>бранши</w:t>
      </w:r>
      <w:proofErr w:type="spellEnd"/>
      <w:r w:rsidRPr="00352E2C">
        <w:rPr>
          <w:color w:val="333333"/>
        </w:rPr>
        <w:t xml:space="preserve"> гониометра располагают по длинным осям костей, образующих сочленение, а ось угломера совмещают с суставной щелью. Измеряют исходное положение сустава, его нейтральную позицию или угол, под к-рым установилось динамическое равновесие мышц-антагонистов, и угол сгибания. Затем определяют амплитуду движений сустава, вычисляя разницу между углами сгибания и разгибания.</w:t>
      </w:r>
      <w:r w:rsidRPr="00352E2C" w:rsidR="009A7638">
        <w:rPr>
          <w:color w:val="333333"/>
        </w:rPr>
        <w:t xml:space="preserve"> (</w:t>
      </w:r>
      <w:r w:rsidRPr="00352E2C" w:rsidR="009A7638">
        <w:rPr>
          <w:i/>
          <w:iCs/>
          <w:color w:val="333333"/>
          <w:shd w:val="clear" w:color="auto" w:fill="FFFFFF"/>
        </w:rPr>
        <w:t>(БМЭ, под редакцией Петровского Б.В., 3-е издание)</w:t>
      </w:r>
      <w:r w:rsidRPr="00352E2C" w:rsidR="009A7638">
        <w:rPr>
          <w:noProof/>
        </w:rPr>
        <w:t xml:space="preserve"> </w:t>
      </w:r>
    </w:p>
    <w:p w:rsidRPr="00352E2C" w:rsidR="009A7638" w:rsidP="00BC1077" w:rsidRDefault="009A7638" w14:paraId="4F1BA9F3" w14:textId="72D859B5">
      <w:p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078CC9" wp14:editId="084D2407">
            <wp:simplePos x="0" y="0"/>
            <wp:positionH relativeFrom="margin">
              <wp:posOffset>2677160</wp:posOffset>
            </wp:positionH>
            <wp:positionV relativeFrom="paragraph">
              <wp:posOffset>46990</wp:posOffset>
            </wp:positionV>
            <wp:extent cx="6562090" cy="4366260"/>
            <wp:effectExtent l="0" t="0" r="0" b="0"/>
            <wp:wrapThrough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21533" r="25358" b="15131"/>
                    <a:stretch/>
                  </pic:blipFill>
                  <pic:spPr bwMode="auto">
                    <a:xfrm>
                      <a:off x="0" y="0"/>
                      <a:ext cx="656209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E2C" w:rsidR="00AA4085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352E2C" w:rsidR="009A7638">
        <w:rPr>
          <w:rFonts w:ascii="Times New Roman" w:hAnsi="Times New Roman" w:cs="Times New Roman"/>
          <w:sz w:val="24"/>
          <w:szCs w:val="24"/>
        </w:rPr>
        <w:t xml:space="preserve">измерениями </w:t>
      </w:r>
      <w:r w:rsidRPr="00352E2C" w:rsidR="00AA4085">
        <w:rPr>
          <w:rFonts w:ascii="Times New Roman" w:hAnsi="Times New Roman" w:cs="Times New Roman"/>
          <w:sz w:val="24"/>
          <w:szCs w:val="24"/>
        </w:rPr>
        <w:t xml:space="preserve">необходимо выяснить объем пассивных (часть тела ребенка приводится в движение врачом) и активных (реб</w:t>
      </w:r>
      <w:r w:rsidRPr="00352E2C" w:rsidR="5E6D63B8">
        <w:rPr>
          <w:rFonts w:ascii="Times New Roman" w:hAnsi="Times New Roman" w:cs="Times New Roman"/>
          <w:sz w:val="24"/>
          <w:szCs w:val="24"/>
        </w:rPr>
        <w:t xml:space="preserve">ё</w:t>
      </w:r>
      <w:r w:rsidRPr="00352E2C" w:rsidR="00AA4085">
        <w:rPr>
          <w:rFonts w:ascii="Times New Roman" w:hAnsi="Times New Roman" w:cs="Times New Roman"/>
          <w:sz w:val="24"/>
          <w:szCs w:val="24"/>
        </w:rPr>
        <w:t xml:space="preserve">нок самостоятельно двигает частью тела) движений. У детей с ДЦП объем движений в суставах зачастую ограничен в результате </w:t>
      </w:r>
      <w:r w:rsidRPr="00352E2C" w:rsidR="00AA4085">
        <w:rPr>
          <w:rFonts w:ascii="Times New Roman" w:hAnsi="Times New Roman" w:cs="Times New Roman"/>
          <w:sz w:val="24"/>
          <w:szCs w:val="24"/>
        </w:rPr>
        <w:t>гипертонуса</w:t>
      </w:r>
      <w:r w:rsidRPr="00352E2C" w:rsidR="00AA4085">
        <w:rPr>
          <w:rFonts w:ascii="Times New Roman" w:hAnsi="Times New Roman" w:cs="Times New Roman"/>
          <w:sz w:val="24"/>
          <w:szCs w:val="24"/>
        </w:rPr>
        <w:t>, а также мышечной и (или) костной контрактуры.</w:t>
      </w:r>
    </w:p>
    <w:p w:rsidRPr="00352E2C" w:rsidR="009A7638" w:rsidP="00BC1077" w:rsidRDefault="00AA4085" w14:paraId="6CA848C4" w14:textId="77777777">
      <w:p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 xml:space="preserve"> Оборудование: гониометр (небольшого размера для использования в педиатрии или побольше для подростков). </w:t>
      </w:r>
    </w:p>
    <w:p w:rsidRPr="00352E2C" w:rsidR="009A7638" w:rsidP="2F393919" w:rsidRDefault="00AA4085" w14:paraId="19241B0B" w14:textId="2EE52275">
      <w:pPr>
        <w:pStyle w:val="a"/>
        <w:rPr>
          <w:rFonts w:ascii="Times New Roman" w:hAnsi="Times New Roman" w:cs="Times New Roman"/>
          <w:sz w:val="24"/>
          <w:szCs w:val="24"/>
        </w:rPr>
      </w:pPr>
      <w:r w:rsidRPr="2F393919" w:rsidR="00AA4085">
        <w:rPr>
          <w:rFonts w:ascii="Times New Roman" w:hAnsi="Times New Roman" w:cs="Times New Roman"/>
          <w:sz w:val="24"/>
          <w:szCs w:val="24"/>
        </w:rPr>
        <w:t xml:space="preserve">Результаты гониометрии надежнее визуальных оценок. Расхождения между измерениями, осуществленными разными специалистами, составляют </w:t>
      </w:r>
      <w:r w:rsidRPr="2F393919" w:rsidR="00AA4085">
        <w:rPr>
          <w:rFonts w:ascii="Times New Roman" w:hAnsi="Times New Roman" w:cs="Times New Roman"/>
          <w:sz w:val="24"/>
          <w:szCs w:val="24"/>
        </w:rPr>
        <w:t>10-15</w:t>
      </w:r>
      <w:r w:rsidRPr="2F393919" w:rsidR="00AA4085">
        <w:rPr>
          <w:rFonts w:ascii="Times New Roman" w:hAnsi="Times New Roman" w:cs="Times New Roman"/>
          <w:sz w:val="24"/>
          <w:szCs w:val="24"/>
        </w:rPr>
        <w:t xml:space="preserve"> градусов, при этом </w:t>
      </w:r>
      <w:r w:rsidRPr="2F393919" w:rsidR="00AA4085">
        <w:rPr>
          <w:rFonts w:ascii="Times New Roman" w:hAnsi="Times New Roman" w:cs="Times New Roman"/>
          <w:sz w:val="24"/>
          <w:szCs w:val="24"/>
        </w:rPr>
        <w:t>воспроизводимость</w:t>
      </w:r>
      <w:r w:rsidRPr="2F393919" w:rsidR="00AA4085">
        <w:rPr>
          <w:rFonts w:ascii="Times New Roman" w:hAnsi="Times New Roman" w:cs="Times New Roman"/>
          <w:sz w:val="24"/>
          <w:szCs w:val="24"/>
        </w:rPr>
        <w:t xml:space="preserve"> результатов измерений, полученных одним специалистом, выше. Для повышения надежности результатов все измерения должен проводить один и тот же специалист</w:t>
      </w:r>
      <w:r w:rsidRPr="2F393919" w:rsidR="009A7638">
        <w:rPr>
          <w:rFonts w:ascii="Times New Roman" w:hAnsi="Times New Roman" w:cs="Times New Roman"/>
          <w:sz w:val="24"/>
          <w:szCs w:val="24"/>
        </w:rPr>
        <w:t>. Гониометрия</w:t>
      </w:r>
      <w:r w:rsidRPr="2F393919" w:rsidR="762BBFF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–</w:t>
      </w:r>
      <w:r w:rsidRPr="2F393919" w:rsidR="009A7638">
        <w:rPr>
          <w:rFonts w:ascii="Times New Roman" w:hAnsi="Times New Roman" w:cs="Times New Roman"/>
          <w:sz w:val="24"/>
          <w:szCs w:val="24"/>
        </w:rPr>
        <w:t xml:space="preserve"> формализованная карта </w:t>
      </w:r>
      <w:r w:rsidRPr="2F393919" w:rsidR="4954D3FB">
        <w:rPr>
          <w:rFonts w:ascii="Times New Roman" w:hAnsi="Times New Roman" w:cs="Times New Roman"/>
          <w:sz w:val="24"/>
          <w:szCs w:val="24"/>
        </w:rPr>
        <w:t>(</w:t>
      </w:r>
      <w:r w:rsidRPr="2F393919" w:rsidR="009A7638">
        <w:rPr>
          <w:rFonts w:ascii="Times New Roman" w:hAnsi="Times New Roman" w:cs="Times New Roman"/>
          <w:sz w:val="24"/>
          <w:szCs w:val="24"/>
        </w:rPr>
        <w:t xml:space="preserve">см. </w:t>
      </w:r>
      <w:r w:rsidRPr="2F393919" w:rsidR="3E4DF859">
        <w:rPr>
          <w:rFonts w:ascii="Times New Roman" w:hAnsi="Times New Roman" w:cs="Times New Roman"/>
          <w:sz w:val="24"/>
          <w:szCs w:val="24"/>
        </w:rPr>
        <w:t>Р</w:t>
      </w:r>
      <w:r w:rsidRPr="2F393919" w:rsidR="009A7638">
        <w:rPr>
          <w:rFonts w:ascii="Times New Roman" w:hAnsi="Times New Roman" w:cs="Times New Roman"/>
          <w:sz w:val="24"/>
          <w:szCs w:val="24"/>
        </w:rPr>
        <w:t>исунок</w:t>
      </w:r>
      <w:r w:rsidRPr="2F393919" w:rsidR="3E4DF859">
        <w:rPr>
          <w:rFonts w:ascii="Times New Roman" w:hAnsi="Times New Roman" w:cs="Times New Roman"/>
          <w:sz w:val="24"/>
          <w:szCs w:val="24"/>
        </w:rPr>
        <w:t>).</w:t>
      </w:r>
    </w:p>
    <w:p w:rsidR="008B535C" w:rsidP="00BC1077" w:rsidRDefault="008B535C" w14:paraId="21282671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B535C" w:rsidP="00BC1077" w:rsidRDefault="00C53D74" w14:paraId="788CCCAD" w14:textId="77777777">
      <w:pPr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  <w:r w:rsidRPr="00352E2C" w:rsidR="008B637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52E2C">
        <w:rPr>
          <w:rFonts w:ascii="Times New Roman" w:hAnsi="Times New Roman" w:cs="Times New Roman"/>
          <w:sz w:val="24"/>
          <w:szCs w:val="24"/>
        </w:rPr>
        <w:t xml:space="preserve"> </w:t>
      </w:r>
      <w:r w:rsidRPr="00352E2C" w:rsidR="008B637E">
        <w:rPr>
          <w:rFonts w:ascii="Times New Roman" w:hAnsi="Times New Roman" w:cs="Times New Roman"/>
          <w:sz w:val="24"/>
          <w:szCs w:val="24"/>
        </w:rPr>
        <w:t>СИСТЕМА КЛАССИФИКАЦИИ БОЛЬШИХ МОТОРНЫХ ФУНКЦИЙ ПРИ ЦЕРЕБРАЛЬНОМ ПАРАЛИЧЕ</w:t>
      </w:r>
      <w:r w:rsidRPr="00352E2C" w:rsidR="00663269">
        <w:rPr>
          <w:rFonts w:ascii="Times New Roman" w:hAnsi="Times New Roman" w:cs="Times New Roman"/>
          <w:sz w:val="24"/>
          <w:szCs w:val="24"/>
        </w:rPr>
        <w:t>.</w:t>
      </w:r>
    </w:p>
    <w:p w:rsidRPr="0094024D" w:rsidR="00C53D74" w:rsidP="00BC1077" w:rsidRDefault="00663269" w14:paraId="725AC965" w14:textId="7657BFDC">
      <w:pPr>
        <w:rPr>
          <w:rFonts w:ascii="Times New Roman" w:hAnsi="Times New Roman" w:cs="Times New Roman"/>
          <w:sz w:val="24"/>
          <w:szCs w:val="24"/>
        </w:rPr>
      </w:pPr>
      <w:r w:rsidRPr="0094024D">
        <w:rPr>
          <w:rFonts w:ascii="Times New Roman" w:hAnsi="Times New Roman" w:cs="Times New Roman"/>
          <w:sz w:val="24"/>
          <w:szCs w:val="24"/>
        </w:rPr>
        <w:t xml:space="preserve"> </w:t>
      </w:r>
      <w:r w:rsidRPr="0094024D" w:rsidR="00E55CC7">
        <w:rPr>
          <w:rFonts w:ascii="Times New Roman" w:hAnsi="Times New Roman" w:cs="Times New Roman"/>
          <w:sz w:val="24"/>
          <w:szCs w:val="24"/>
        </w:rPr>
        <w:t xml:space="preserve"> </w:t>
      </w:r>
      <w:hyperlink w:history="1" r:id="rId9">
        <w:r w:rsidRPr="00E55CC7" w:rsidR="00E55CC7">
          <w:rPr>
            <w:rStyle w:val="a5"/>
            <w:lang w:val="en-US"/>
          </w:rPr>
          <w:t>GMFCS</w:t>
        </w:r>
        <w:r w:rsidRPr="0094024D" w:rsidR="00E55CC7">
          <w:rPr>
            <w:rStyle w:val="a5"/>
          </w:rPr>
          <w:t>-</w:t>
        </w:r>
        <w:r w:rsidRPr="00E55CC7" w:rsidR="00E55CC7">
          <w:rPr>
            <w:rStyle w:val="a5"/>
            <w:lang w:val="en-US"/>
          </w:rPr>
          <w:t>ER</w:t>
        </w:r>
        <w:r w:rsidRPr="0094024D" w:rsidR="00E55CC7">
          <w:rPr>
            <w:rStyle w:val="a5"/>
          </w:rPr>
          <w:t>.</w:t>
        </w:r>
        <w:r w:rsidRPr="00E55CC7" w:rsidR="00E55CC7">
          <w:rPr>
            <w:rStyle w:val="a5"/>
            <w:lang w:val="en-US"/>
          </w:rPr>
          <w:t>pdf</w:t>
        </w:r>
      </w:hyperlink>
      <w:r w:rsidRPr="0094024D" w:rsidR="00E55CC7">
        <w:t xml:space="preserve">  </w:t>
      </w:r>
      <w:hyperlink w:history="1" r:id="rId10">
        <w:r w:rsidRPr="00E55CC7" w:rsidR="00E55CC7">
          <w:rPr>
            <w:rStyle w:val="a5"/>
            <w:lang w:val="en-US"/>
          </w:rPr>
          <w:t>MACS</w:t>
        </w:r>
        <w:r w:rsidRPr="0094024D" w:rsidR="00E55CC7">
          <w:rPr>
            <w:rStyle w:val="a5"/>
          </w:rPr>
          <w:t>.</w:t>
        </w:r>
        <w:r w:rsidRPr="00E55CC7" w:rsidR="00E55CC7">
          <w:rPr>
            <w:rStyle w:val="a5"/>
            <w:lang w:val="en-US"/>
          </w:rPr>
          <w:t>pdf</w:t>
        </w:r>
      </w:hyperlink>
      <w:r w:rsidRPr="0094024D" w:rsidR="00E55CC7">
        <w:t xml:space="preserve"> </w:t>
      </w:r>
    </w:p>
    <w:p w:rsidR="00E55CC7" w:rsidP="005E7BE8" w:rsidRDefault="00E55CC7" w14:paraId="01BBE988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352E2C" w:rsidR="00437FA9" w:rsidP="005E7BE8" w:rsidRDefault="00437FA9" w14:paraId="01E10115" w14:textId="1F685CC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b/>
          <w:bCs/>
          <w:sz w:val="24"/>
          <w:szCs w:val="24"/>
        </w:rPr>
        <w:t>Основны</w:t>
      </w:r>
      <w:r w:rsidRPr="00352E2C" w:rsidR="005627B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52E2C">
        <w:rPr>
          <w:rFonts w:ascii="Times New Roman" w:hAnsi="Times New Roman" w:cs="Times New Roman"/>
          <w:b/>
          <w:bCs/>
          <w:sz w:val="24"/>
          <w:szCs w:val="24"/>
        </w:rPr>
        <w:t xml:space="preserve"> источники:</w:t>
      </w:r>
    </w:p>
    <w:p w:rsidRPr="00352E2C" w:rsidR="004814FD" w:rsidP="004814FD" w:rsidRDefault="00D66B92" w14:paraId="2C05993C" w14:textId="47558C5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1.</w:t>
      </w:r>
      <w:r w:rsidRPr="00352E2C" w:rsidR="004814FD">
        <w:rPr>
          <w:rFonts w:ascii="Times New Roman" w:hAnsi="Times New Roman" w:cs="Times New Roman"/>
          <w:sz w:val="24"/>
          <w:szCs w:val="24"/>
        </w:rPr>
        <w:t xml:space="preserve">Автор Агентство клинических инноваций. «Ведение детей с детским церебральным параличом. Руководство для специалистов» </w:t>
      </w:r>
      <w:proofErr w:type="spellStart"/>
      <w:r w:rsidRPr="00352E2C" w:rsidR="004814FD">
        <w:rPr>
          <w:rFonts w:ascii="Times New Roman" w:hAnsi="Times New Roman" w:cs="Times New Roman"/>
          <w:sz w:val="24"/>
          <w:szCs w:val="24"/>
        </w:rPr>
        <w:t>Австралийской_системы_здравоохранения</w:t>
      </w:r>
      <w:proofErr w:type="spellEnd"/>
      <w:r w:rsidRPr="00352E2C" w:rsidR="004814FD">
        <w:rPr>
          <w:rFonts w:ascii="Times New Roman" w:hAnsi="Times New Roman" w:cs="Times New Roman"/>
          <w:sz w:val="24"/>
          <w:szCs w:val="24"/>
        </w:rPr>
        <w:t xml:space="preserve"> МИНИСТЕРСТВО ЗДРАВООХРАНЕНИЯ ШТАТА НОВЫЙ ЮЖНЫЙ УЭЛЬС 73 </w:t>
      </w:r>
      <w:proofErr w:type="spellStart"/>
      <w:r w:rsidRPr="00352E2C" w:rsidR="004814FD">
        <w:rPr>
          <w:rFonts w:ascii="Times New Roman" w:hAnsi="Times New Roman" w:cs="Times New Roman"/>
          <w:sz w:val="24"/>
          <w:szCs w:val="24"/>
        </w:rPr>
        <w:t>Miller</w:t>
      </w:r>
      <w:proofErr w:type="spellEnd"/>
      <w:r w:rsidRPr="00352E2C" w:rsidR="00481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E2C" w:rsidR="004814FD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352E2C" w:rsidR="004814FD">
        <w:rPr>
          <w:rFonts w:ascii="Times New Roman" w:hAnsi="Times New Roman" w:cs="Times New Roman"/>
          <w:sz w:val="24"/>
          <w:szCs w:val="24"/>
        </w:rPr>
        <w:t xml:space="preserve"> NORTH SYDNEY NSW 2060  Тип документа Рекомендации Номер документа GL2018_006 Дата публикации 14 марта 2018 г. Дата пересмотра 14 марта 2023 г. Руководство по работе с пациентами для организаций здравоохранения Номер документа H17/42928-1 Статус Действующий</w:t>
      </w:r>
      <w:r w:rsidRPr="00352E2C">
        <w:rPr>
          <w:rFonts w:ascii="Times New Roman" w:hAnsi="Times New Roman" w:cs="Times New Roman"/>
          <w:sz w:val="24"/>
          <w:szCs w:val="24"/>
        </w:rPr>
        <w:t>.</w:t>
      </w:r>
      <w:r w:rsidRPr="00352E2C" w:rsidR="004814FD">
        <w:rPr>
          <w:rFonts w:ascii="Times New Roman" w:hAnsi="Times New Roman" w:cs="Times New Roman"/>
          <w:sz w:val="24"/>
          <w:szCs w:val="24"/>
        </w:rPr>
        <w:t xml:space="preserve"> Функциональная группа Клинические услуги/услуги для пациентов. Педиатрия, медицинское обслуживание. Предназначено для </w:t>
      </w:r>
      <w:r w:rsidRPr="00352E2C">
        <w:rPr>
          <w:rFonts w:ascii="Times New Roman" w:hAnsi="Times New Roman" w:cs="Times New Roman"/>
          <w:sz w:val="24"/>
          <w:szCs w:val="24"/>
        </w:rPr>
        <w:t>а</w:t>
      </w:r>
      <w:r w:rsidRPr="00352E2C" w:rsidR="004814FD">
        <w:rPr>
          <w:rFonts w:ascii="Times New Roman" w:hAnsi="Times New Roman" w:cs="Times New Roman"/>
          <w:sz w:val="24"/>
          <w:szCs w:val="24"/>
        </w:rPr>
        <w:t xml:space="preserve">кадемические медицинские организации, медицинские корпорации под управлением совета директоров, общественные медицинские центры, местные медицинские центры, частные больницы и дневные стационары, государственные больницы, специализированные сетевые государственные медицинские корпорации. </w:t>
      </w:r>
      <w:hyperlink w:history="1" r:id="rId11">
        <w:r w:rsidRPr="00352E2C" w:rsidR="008B637E">
          <w:rPr>
            <w:rStyle w:val="a5"/>
            <w:rFonts w:ascii="Times New Roman" w:hAnsi="Times New Roman" w:cs="Times New Roman"/>
            <w:sz w:val="24"/>
            <w:szCs w:val="24"/>
          </w:rPr>
          <w:t>Ведение_детей_с_ЦП_Руководство_Австралийской_системы_здравоохранения.pdf</w:t>
        </w:r>
      </w:hyperlink>
      <w:r w:rsidRPr="00352E2C" w:rsidR="008B637E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352E2C" w:rsidR="007771AC" w:rsidP="007771AC" w:rsidRDefault="007771AC" w14:paraId="1DBC7120" w14:textId="13DEDA9F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2. </w:t>
      </w:r>
      <w:proofErr w:type="spellStart"/>
      <w:r w:rsidRPr="00352E2C">
        <w:rPr>
          <w:rFonts w:ascii="Times New Roman" w:hAnsi="Times New Roman" w:cs="Times New Roman"/>
          <w:sz w:val="24"/>
          <w:szCs w:val="24"/>
        </w:rPr>
        <w:t>Змановская</w:t>
      </w:r>
      <w:proofErr w:type="spellEnd"/>
      <w:r w:rsidRPr="00352E2C">
        <w:rPr>
          <w:rFonts w:ascii="Times New Roman" w:hAnsi="Times New Roman" w:cs="Times New Roman"/>
          <w:sz w:val="24"/>
          <w:szCs w:val="24"/>
        </w:rPr>
        <w:t xml:space="preserve"> Вера Анатольевна Детский церебральный паралич – </w:t>
      </w:r>
      <w:proofErr w:type="spellStart"/>
      <w:r w:rsidRPr="00352E2C">
        <w:rPr>
          <w:rFonts w:ascii="Times New Roman" w:hAnsi="Times New Roman" w:cs="Times New Roman"/>
          <w:sz w:val="24"/>
          <w:szCs w:val="24"/>
        </w:rPr>
        <w:t>мультидисциплинарная</w:t>
      </w:r>
      <w:proofErr w:type="spellEnd"/>
      <w:r w:rsidRPr="00352E2C">
        <w:rPr>
          <w:rFonts w:ascii="Times New Roman" w:hAnsi="Times New Roman" w:cs="Times New Roman"/>
          <w:sz w:val="24"/>
          <w:szCs w:val="24"/>
        </w:rPr>
        <w:t xml:space="preserve"> проблема 01 декабря 2018 года г. Нижневартовск      </w:t>
      </w:r>
      <w:hyperlink w:history="1" r:id="rId12">
        <w:r w:rsidRPr="00352E2C">
          <w:rPr>
            <w:rStyle w:val="a5"/>
            <w:rFonts w:ascii="Times New Roman" w:hAnsi="Times New Roman" w:cs="Times New Roman"/>
            <w:sz w:val="24"/>
            <w:szCs w:val="24"/>
          </w:rPr>
          <w:t>https://odbhmao.ru/images/conf/DCP5.pdf</w:t>
        </w:r>
      </w:hyperlink>
      <w:r w:rsidRPr="00352E2C">
        <w:rPr>
          <w:rFonts w:ascii="Times New Roman" w:hAnsi="Times New Roman" w:cs="Times New Roman"/>
          <w:sz w:val="24"/>
          <w:szCs w:val="24"/>
        </w:rPr>
        <w:t xml:space="preserve">    </w:t>
      </w:r>
      <w:hyperlink w:history="1" r:id="rId13">
        <w:r w:rsidRPr="00352E2C">
          <w:rPr>
            <w:rStyle w:val="a5"/>
            <w:rFonts w:ascii="Times New Roman" w:hAnsi="Times New Roman" w:cs="Times New Roman"/>
            <w:sz w:val="24"/>
            <w:szCs w:val="24"/>
          </w:rPr>
          <w:t>https://youtu.be/h1nSLmyHq5w</w:t>
        </w:r>
      </w:hyperlink>
      <w:r w:rsidRPr="00352E2C">
        <w:rPr>
          <w:rFonts w:ascii="Times New Roman" w:hAnsi="Times New Roman" w:cs="Times New Roman"/>
          <w:sz w:val="24"/>
          <w:szCs w:val="24"/>
        </w:rPr>
        <w:t xml:space="preserve">   </w:t>
      </w:r>
      <w:hyperlink w:history="1" r:id="rId14">
        <w:r w:rsidRPr="00352E2C">
          <w:rPr>
            <w:rStyle w:val="a5"/>
            <w:rFonts w:ascii="Times New Roman" w:hAnsi="Times New Roman" w:cs="Times New Roman"/>
            <w:sz w:val="24"/>
            <w:szCs w:val="24"/>
          </w:rPr>
          <w:t>https://www.ped-perinatology.ru/jour/article/view/1022</w:t>
        </w:r>
      </w:hyperlink>
      <w:r w:rsidRPr="00352E2C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352E2C" w:rsidR="00437FA9" w:rsidP="005E7BE8" w:rsidRDefault="00437FA9" w14:paraId="5F36BA06" w14:textId="6F29ED5B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 </w:t>
      </w:r>
      <w:r w:rsidRPr="00352E2C" w:rsidR="00D66B92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3.</w:t>
      </w:r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Клочкова Е. В. Введение в физическую терапию: реабилитация детей с церебральным параличом и другими двигательными нарушениями неврологической природы / Е. В. 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Клочкова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- 284 </w:t>
      </w:r>
      <w:proofErr w:type="gram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с. :</w:t>
      </w:r>
      <w:proofErr w:type="gram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ил., 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портр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; 24 см.. - 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Библиогр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в конце </w:t>
      </w:r>
      <w:proofErr w:type="gram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гл..</w:t>
      </w:r>
      <w:proofErr w:type="gram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- 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Темат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указ. клин. случаев: с. 277-278. - 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Предм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.-</w:t>
      </w:r>
      <w:proofErr w:type="spellStart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темат</w:t>
      </w:r>
      <w:proofErr w:type="spellEnd"/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. указ.: с. 279-283</w:t>
      </w:r>
    </w:p>
    <w:p w:rsidRPr="00352E2C" w:rsidR="00FA2B0F" w:rsidP="00FA2B0F" w:rsidRDefault="00D66B92" w14:paraId="6BE2807C" w14:textId="77777777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4.</w:t>
      </w:r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Семенова Е. В., </w:t>
      </w:r>
      <w:proofErr w:type="spell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Клочкова</w:t>
      </w:r>
      <w:proofErr w:type="spell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Е. В., </w:t>
      </w:r>
      <w:proofErr w:type="spell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Коршикова</w:t>
      </w:r>
      <w:proofErr w:type="spell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-Морозова А. Е. Реабилитация детей с </w:t>
      </w:r>
      <w:proofErr w:type="gram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ДЦП :</w:t>
      </w:r>
      <w:proofErr w:type="gram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обзор современных подходов в помощь реабилитационным центрам / Е. В. Семенова, Е. В. </w:t>
      </w:r>
      <w:proofErr w:type="spell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Клочкова</w:t>
      </w:r>
      <w:proofErr w:type="spell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, А. Е. </w:t>
      </w:r>
      <w:proofErr w:type="spell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Коршикова</w:t>
      </w:r>
      <w:proofErr w:type="spell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-Морозова [и др. ; редакционная коллегия: епископ Орехово-Зуевский </w:t>
      </w:r>
      <w:proofErr w:type="spell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Пантелеимон</w:t>
      </w:r>
      <w:proofErr w:type="spell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и др.]. - </w:t>
      </w:r>
      <w:proofErr w:type="gram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Москва :</w:t>
      </w:r>
      <w:proofErr w:type="gram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Лепта Книга, 2018 [т.е. 2017]. - 579 </w:t>
      </w:r>
      <w:proofErr w:type="gramStart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с. :</w:t>
      </w:r>
      <w:proofErr w:type="gramEnd"/>
      <w:r w:rsidRPr="00352E2C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ил., табл. ; 21 см.. - (Серия "Азбука милосердия": методические и справочные пособия / И.В. Карпова, ред.)</w:t>
      </w:r>
      <w:r w:rsidRPr="00352E2C" w:rsidR="007771A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</w:t>
      </w:r>
      <w:hyperlink w:history="1" r:id="rId15">
        <w:r w:rsidRPr="00352E2C" w:rsidR="007771A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https://nasdr.ru/wp-content/uploads/2019/05/dety_dcp_block_small.pdf</w:t>
        </w:r>
      </w:hyperlink>
      <w:r w:rsidRPr="00352E2C" w:rsidR="007771A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</w:t>
      </w:r>
    </w:p>
    <w:p w:rsidRPr="00352E2C" w:rsidR="009A7638" w:rsidP="00FA2B0F" w:rsidRDefault="00FA2B0F" w14:paraId="222B19E1" w14:textId="3126A897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352E2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5.</w:t>
      </w:r>
      <w:r w:rsidRPr="00352E2C" w:rsidR="009A7638">
        <w:rPr>
          <w:rFonts w:ascii="Times New Roman" w:hAnsi="Times New Roman" w:cs="Times New Roman"/>
          <w:sz w:val="24"/>
          <w:szCs w:val="24"/>
        </w:rPr>
        <w:t>Видео</w:t>
      </w:r>
      <w:r w:rsidRPr="00352E2C">
        <w:rPr>
          <w:rFonts w:ascii="Times New Roman" w:hAnsi="Times New Roman" w:cs="Times New Roman"/>
          <w:sz w:val="24"/>
          <w:szCs w:val="24"/>
        </w:rPr>
        <w:t>:</w:t>
      </w:r>
      <w:r w:rsidRPr="00352E2C" w:rsidR="009A7638">
        <w:rPr>
          <w:rFonts w:ascii="Times New Roman" w:hAnsi="Times New Roman" w:cs="Times New Roman"/>
          <w:sz w:val="24"/>
          <w:szCs w:val="24"/>
        </w:rPr>
        <w:t xml:space="preserve"> </w:t>
      </w:r>
      <w:r w:rsidRPr="00352E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52E2C" w:rsidR="009A7638">
        <w:rPr>
          <w:rFonts w:ascii="Times New Roman" w:hAnsi="Times New Roman" w:cs="Times New Roman"/>
          <w:color w:val="0F0F0F"/>
          <w:sz w:val="24"/>
          <w:szCs w:val="24"/>
        </w:rPr>
        <w:t>Мульдисплинарное</w:t>
      </w:r>
      <w:proofErr w:type="spellEnd"/>
      <w:r w:rsidRPr="00352E2C" w:rsidR="009A7638">
        <w:rPr>
          <w:rFonts w:ascii="Times New Roman" w:hAnsi="Times New Roman" w:cs="Times New Roman"/>
          <w:color w:val="0F0F0F"/>
          <w:sz w:val="24"/>
          <w:szCs w:val="24"/>
        </w:rPr>
        <w:t xml:space="preserve"> лечение детей с церебральным параличом</w:t>
      </w:r>
      <w:r w:rsidRPr="00352E2C">
        <w:rPr>
          <w:rFonts w:ascii="Times New Roman" w:hAnsi="Times New Roman" w:cs="Times New Roman"/>
          <w:color w:val="0F0F0F"/>
          <w:sz w:val="24"/>
          <w:szCs w:val="24"/>
        </w:rPr>
        <w:t>»</w:t>
      </w:r>
      <w:r w:rsidRPr="00352E2C" w:rsidR="009A7638">
        <w:rPr>
          <w:rFonts w:ascii="Times New Roman" w:hAnsi="Times New Roman" w:cs="Times New Roman"/>
          <w:color w:val="0F0F0F"/>
          <w:sz w:val="24"/>
          <w:szCs w:val="24"/>
        </w:rPr>
        <w:t xml:space="preserve">. </w:t>
      </w:r>
      <w:hyperlink w:tooltip="Клиника высоких медицинских технологий им. Н. И. Пирогова СПбГУ" w:history="1" r:id="rId16">
        <w:r w:rsidRPr="00352E2C" w:rsidR="009A7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Клиника высоких медицинских технологий им. Н. И. Пирогова СПбГУ</w:t>
        </w:r>
      </w:hyperlink>
      <w:r w:rsidRPr="00352E2C">
        <w:rPr>
          <w:rFonts w:ascii="Times New Roman" w:hAnsi="Times New Roman" w:cs="Times New Roman"/>
          <w:sz w:val="24"/>
          <w:szCs w:val="24"/>
        </w:rPr>
        <w:t xml:space="preserve"> ноябрь 2022г.  </w:t>
      </w:r>
      <w:hyperlink w:history="1" r:id="rId17">
        <w:r w:rsidRPr="00352E2C">
          <w:rPr>
            <w:rStyle w:val="a5"/>
            <w:rFonts w:ascii="Times New Roman" w:hAnsi="Times New Roman" w:cs="Times New Roman"/>
            <w:sz w:val="24"/>
            <w:szCs w:val="24"/>
          </w:rPr>
          <w:t>https://youtu.be/SFCzjt1sUmg</w:t>
        </w:r>
      </w:hyperlink>
      <w:r w:rsidRPr="00352E2C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352E2C" w:rsidR="006256C0" w:rsidP="005E7BE8" w:rsidRDefault="006256C0" w14:paraId="51EB42C6" w14:textId="6A8C973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352E2C" w:rsidR="006256C0" w:rsidP="006256C0" w:rsidRDefault="006256C0" w14:paraId="4DE4B928" w14:textId="0B75943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2F393919" w:rsidR="006256C0">
        <w:rPr>
          <w:rFonts w:ascii="Times New Roman" w:hAnsi="Times New Roman" w:cs="Times New Roman"/>
          <w:sz w:val="24"/>
          <w:szCs w:val="24"/>
        </w:rPr>
        <w:t>Составила Ольга</w:t>
      </w:r>
      <w:r w:rsidRPr="2F393919" w:rsidR="70495BBD">
        <w:rPr>
          <w:rFonts w:ascii="Times New Roman" w:hAnsi="Times New Roman" w:cs="Times New Roman"/>
          <w:sz w:val="24"/>
          <w:szCs w:val="24"/>
        </w:rPr>
        <w:t xml:space="preserve"> Щербань</w:t>
      </w:r>
      <w:r w:rsidRPr="2F393919" w:rsidR="006256C0">
        <w:rPr>
          <w:rFonts w:ascii="Times New Roman" w:hAnsi="Times New Roman" w:cs="Times New Roman"/>
          <w:sz w:val="24"/>
          <w:szCs w:val="24"/>
        </w:rPr>
        <w:t>,</w:t>
      </w:r>
    </w:p>
    <w:p w:rsidRPr="00352E2C" w:rsidR="006256C0" w:rsidP="2F393919" w:rsidRDefault="006256C0" w14:paraId="2CE9F149" w14:textId="253E5C4D">
      <w:pPr>
        <w:pStyle w:val="a"/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2F393919" w:rsidR="006256C0">
        <w:rPr>
          <w:rFonts w:ascii="Times New Roman" w:hAnsi="Times New Roman" w:cs="Times New Roman"/>
          <w:sz w:val="24"/>
          <w:szCs w:val="24"/>
        </w:rPr>
        <w:t>методист АФК</w:t>
      </w:r>
      <w:r w:rsidRPr="2F393919" w:rsidR="1EBB1941">
        <w:rPr>
          <w:rFonts w:ascii="Times New Roman" w:hAnsi="Times New Roman" w:cs="Times New Roman"/>
          <w:sz w:val="24"/>
          <w:szCs w:val="24"/>
        </w:rPr>
        <w:t xml:space="preserve">, </w:t>
      </w:r>
      <w:r w:rsidRPr="2F393919" w:rsidR="1EBB1941">
        <w:rPr>
          <w:rFonts w:ascii="Calibri" w:hAnsi="Calibri" w:eastAsia="Calibri" w:cs="Calibri"/>
          <w:noProof w:val="0"/>
          <w:sz w:val="22"/>
          <w:szCs w:val="22"/>
          <w:lang w:val="ru-RU"/>
        </w:rPr>
        <w:t>«Перспективы»</w:t>
      </w:r>
      <w:r w:rsidRPr="2F393919" w:rsidR="006256C0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352E2C" w:rsidR="006256C0" w:rsidP="006256C0" w:rsidRDefault="006256C0" w14:paraId="4B332FE8" w14:textId="232D7750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52E2C">
        <w:rPr>
          <w:rFonts w:ascii="Times New Roman" w:hAnsi="Times New Roman" w:cs="Times New Roman"/>
          <w:sz w:val="24"/>
          <w:szCs w:val="24"/>
        </w:rPr>
        <w:t>январь 2023</w:t>
      </w:r>
    </w:p>
    <w:sectPr w:rsidRPr="00352E2C" w:rsidR="006256C0" w:rsidSect="008D4304">
      <w:headerReference w:type="default" r:id="rId18"/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5A4" w:rsidP="00177048" w:rsidRDefault="00F435A4" w14:paraId="679408EA" w14:textId="77777777">
      <w:pPr>
        <w:spacing w:after="0" w:line="240" w:lineRule="auto"/>
      </w:pPr>
      <w:r>
        <w:separator/>
      </w:r>
    </w:p>
  </w:endnote>
  <w:endnote w:type="continuationSeparator" w:id="0">
    <w:p w:rsidR="00F435A4" w:rsidP="00177048" w:rsidRDefault="00F435A4" w14:paraId="2F1FED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3945727"/>
      <w:docPartObj>
        <w:docPartGallery w:val="Page Numbers (Bottom of Page)"/>
        <w:docPartUnique/>
      </w:docPartObj>
    </w:sdtPr>
    <w:sdtEndPr/>
    <w:sdtContent>
      <w:p w:rsidR="00177048" w:rsidRDefault="00177048" w14:paraId="1E77147A" w14:textId="0B712BC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24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5A4" w:rsidP="00177048" w:rsidRDefault="00F435A4" w14:paraId="030990B4" w14:textId="77777777">
      <w:pPr>
        <w:spacing w:after="0" w:line="240" w:lineRule="auto"/>
      </w:pPr>
      <w:r>
        <w:separator/>
      </w:r>
    </w:p>
  </w:footnote>
  <w:footnote w:type="continuationSeparator" w:id="0">
    <w:p w:rsidR="00F435A4" w:rsidP="00177048" w:rsidRDefault="00F435A4" w14:paraId="3F16D5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352E2C" w:rsidR="00352E2C" w:rsidP="00352E2C" w:rsidRDefault="00352E2C" w14:paraId="71F7F4C4" w14:textId="74252164">
    <w:pPr>
      <w:rPr>
        <w:rFonts w:ascii="Times New Roman" w:hAnsi="Times New Roman" w:cs="Times New Roman"/>
        <w:b/>
        <w:bCs/>
      </w:rPr>
    </w:pPr>
    <w:r w:rsidRPr="00352E2C">
      <w:rPr>
        <w:rFonts w:ascii="Times New Roman" w:hAnsi="Times New Roman" w:cs="Times New Roman"/>
        <w:b/>
        <w:bCs/>
      </w:rPr>
      <w:t xml:space="preserve">                                                                    </w:t>
    </w:r>
    <w:r>
      <w:rPr>
        <w:rFonts w:ascii="Times New Roman" w:hAnsi="Times New Roman" w:cs="Times New Roman"/>
        <w:b/>
        <w:bCs/>
      </w:rPr>
      <w:t xml:space="preserve">                                   </w:t>
    </w:r>
    <w:r w:rsidRPr="00352E2C">
      <w:rPr>
        <w:rFonts w:ascii="Times New Roman" w:hAnsi="Times New Roman" w:cs="Times New Roman"/>
        <w:b/>
        <w:bCs/>
      </w:rPr>
      <w:t xml:space="preserve"> </w:t>
    </w:r>
    <w:r>
      <w:rPr>
        <w:rFonts w:ascii="Times New Roman" w:hAnsi="Times New Roman" w:cs="Times New Roman"/>
        <w:b/>
        <w:bCs/>
      </w:rPr>
      <w:t xml:space="preserve">                    </w:t>
    </w:r>
    <w:r w:rsidRPr="00352E2C">
      <w:rPr>
        <w:rFonts w:ascii="Times New Roman" w:hAnsi="Times New Roman" w:cs="Times New Roman"/>
        <w:b/>
        <w:bCs/>
      </w:rPr>
      <w:t xml:space="preserve">Бланк Физического состояния подопечного </w:t>
    </w:r>
    <w:r>
      <w:rPr>
        <w:rFonts w:ascii="Times New Roman" w:hAnsi="Times New Roman" w:cs="Times New Roman"/>
        <w:b/>
        <w:bCs/>
      </w:rPr>
      <w:t xml:space="preserve">к </w:t>
    </w:r>
    <w:r w:rsidRPr="00352E2C">
      <w:rPr>
        <w:rFonts w:ascii="Times New Roman" w:hAnsi="Times New Roman" w:cs="Times New Roman"/>
        <w:b/>
        <w:bCs/>
      </w:rPr>
      <w:t>перевод</w:t>
    </w:r>
    <w:r>
      <w:rPr>
        <w:rFonts w:ascii="Times New Roman" w:hAnsi="Times New Roman" w:cs="Times New Roman"/>
        <w:b/>
        <w:bCs/>
      </w:rPr>
      <w:t>у</w:t>
    </w:r>
    <w:r w:rsidRPr="00352E2C">
      <w:rPr>
        <w:rFonts w:ascii="Times New Roman" w:hAnsi="Times New Roman" w:cs="Times New Roman"/>
        <w:b/>
        <w:bCs/>
      </w:rPr>
      <w:t xml:space="preserve"> из ДДИ в ПНИ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7" style="width:20in;height:847.5pt;visibility:visible;mso-wrap-style:square" o:bullet="t" type="#_x0000_t75">
        <v:imagedata cropleft="4858f" croptop="19030f" cropright="4318f" cropbottom="3477f" o:title="" r:id="rId1"/>
      </v:shape>
    </w:pict>
  </w:numPicBullet>
  <w:abstractNum w:abstractNumId="0" w15:restartNumberingAfterBreak="0">
    <w:nsid w:val="01A53589"/>
    <w:multiLevelType w:val="hybridMultilevel"/>
    <w:tmpl w:val="0554CD5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702172"/>
    <w:multiLevelType w:val="hybridMultilevel"/>
    <w:tmpl w:val="9F94A15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A63C4D"/>
    <w:multiLevelType w:val="hybridMultilevel"/>
    <w:tmpl w:val="FA16DE8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EC46FD"/>
    <w:multiLevelType w:val="hybridMultilevel"/>
    <w:tmpl w:val="187461D6"/>
    <w:lvl w:ilvl="0" w:tplc="A91AC766">
      <w:start w:val="1"/>
      <w:numFmt w:val="bullet"/>
      <w:lvlText w:val="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04E267A"/>
    <w:multiLevelType w:val="hybridMultilevel"/>
    <w:tmpl w:val="494E872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5E2134">
      <w:numFmt w:val="bullet"/>
      <w:lvlText w:val="•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6C54308"/>
    <w:multiLevelType w:val="hybridMultilevel"/>
    <w:tmpl w:val="A75AC5C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B6B197F"/>
    <w:multiLevelType w:val="hybridMultilevel"/>
    <w:tmpl w:val="9744A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01F86"/>
    <w:multiLevelType w:val="hybridMultilevel"/>
    <w:tmpl w:val="40F8CA2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A644540"/>
    <w:multiLevelType w:val="hybridMultilevel"/>
    <w:tmpl w:val="B046184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0D766C"/>
    <w:multiLevelType w:val="hybridMultilevel"/>
    <w:tmpl w:val="CE02A094"/>
    <w:lvl w:ilvl="0" w:tplc="A91AC766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EF6"/>
    <w:rsid w:val="000753A5"/>
    <w:rsid w:val="000871B0"/>
    <w:rsid w:val="000936AD"/>
    <w:rsid w:val="00177048"/>
    <w:rsid w:val="001C62A4"/>
    <w:rsid w:val="00266C31"/>
    <w:rsid w:val="002A0047"/>
    <w:rsid w:val="002E17B2"/>
    <w:rsid w:val="002E32A8"/>
    <w:rsid w:val="00301E09"/>
    <w:rsid w:val="00352E2C"/>
    <w:rsid w:val="00354451"/>
    <w:rsid w:val="0036508A"/>
    <w:rsid w:val="003864DC"/>
    <w:rsid w:val="003D1781"/>
    <w:rsid w:val="00437FA9"/>
    <w:rsid w:val="004814FD"/>
    <w:rsid w:val="004F2B72"/>
    <w:rsid w:val="005627B0"/>
    <w:rsid w:val="00580DFB"/>
    <w:rsid w:val="005E7BE8"/>
    <w:rsid w:val="005F7F95"/>
    <w:rsid w:val="006256C0"/>
    <w:rsid w:val="00653D19"/>
    <w:rsid w:val="00663269"/>
    <w:rsid w:val="007052E3"/>
    <w:rsid w:val="00725BE6"/>
    <w:rsid w:val="007771AC"/>
    <w:rsid w:val="008826F6"/>
    <w:rsid w:val="008A2E0D"/>
    <w:rsid w:val="008B535C"/>
    <w:rsid w:val="008B637E"/>
    <w:rsid w:val="008D4304"/>
    <w:rsid w:val="0093593B"/>
    <w:rsid w:val="0094024D"/>
    <w:rsid w:val="009A7638"/>
    <w:rsid w:val="00A201B2"/>
    <w:rsid w:val="00A57A1B"/>
    <w:rsid w:val="00A81E43"/>
    <w:rsid w:val="00AA4085"/>
    <w:rsid w:val="00AB4D15"/>
    <w:rsid w:val="00B21517"/>
    <w:rsid w:val="00B33F80"/>
    <w:rsid w:val="00B91267"/>
    <w:rsid w:val="00BA5AFB"/>
    <w:rsid w:val="00BC1077"/>
    <w:rsid w:val="00BE64DF"/>
    <w:rsid w:val="00C45D2D"/>
    <w:rsid w:val="00C53D74"/>
    <w:rsid w:val="00C84394"/>
    <w:rsid w:val="00C8636E"/>
    <w:rsid w:val="00C97719"/>
    <w:rsid w:val="00CA3114"/>
    <w:rsid w:val="00D51EE4"/>
    <w:rsid w:val="00D66B92"/>
    <w:rsid w:val="00D9363E"/>
    <w:rsid w:val="00E01201"/>
    <w:rsid w:val="00E40959"/>
    <w:rsid w:val="00E55CC7"/>
    <w:rsid w:val="00E57F0B"/>
    <w:rsid w:val="00EA1EF6"/>
    <w:rsid w:val="00EA794F"/>
    <w:rsid w:val="00EA7F40"/>
    <w:rsid w:val="00F216E0"/>
    <w:rsid w:val="00F435A4"/>
    <w:rsid w:val="00F838AF"/>
    <w:rsid w:val="00FA2B0F"/>
    <w:rsid w:val="00FB29F2"/>
    <w:rsid w:val="00FD4C44"/>
    <w:rsid w:val="08E6B1F4"/>
    <w:rsid w:val="13AD1EC2"/>
    <w:rsid w:val="13D87522"/>
    <w:rsid w:val="19B55752"/>
    <w:rsid w:val="1EBB1941"/>
    <w:rsid w:val="204471FE"/>
    <w:rsid w:val="272E2734"/>
    <w:rsid w:val="2811B183"/>
    <w:rsid w:val="2CC80E17"/>
    <w:rsid w:val="2F393919"/>
    <w:rsid w:val="31A4768C"/>
    <w:rsid w:val="391275B6"/>
    <w:rsid w:val="3A143BBD"/>
    <w:rsid w:val="3E4DF859"/>
    <w:rsid w:val="44FD689C"/>
    <w:rsid w:val="4954D3FB"/>
    <w:rsid w:val="4BEB6D8F"/>
    <w:rsid w:val="4CB0A087"/>
    <w:rsid w:val="519072F2"/>
    <w:rsid w:val="522CB46B"/>
    <w:rsid w:val="53AA165C"/>
    <w:rsid w:val="5791B212"/>
    <w:rsid w:val="59B6F60D"/>
    <w:rsid w:val="5D0D6374"/>
    <w:rsid w:val="5E6D63B8"/>
    <w:rsid w:val="5E9AFE99"/>
    <w:rsid w:val="70495BBD"/>
    <w:rsid w:val="757F7A30"/>
    <w:rsid w:val="762BBFFF"/>
    <w:rsid w:val="77A5041A"/>
    <w:rsid w:val="7C78753D"/>
    <w:rsid w:val="7FB0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5CD5"/>
  <w15:chartTrackingRefBased/>
  <w15:docId w15:val="{7C010B9F-1542-45FE-861D-6CBEECBF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paragraph" w:styleId="1">
    <w:name w:val="heading 1"/>
    <w:basedOn w:val="a"/>
    <w:link w:val="10"/>
    <w:uiPriority w:val="9"/>
    <w:qFormat/>
    <w:rsid w:val="005E7BE8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FD4C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List Paragraph"/>
    <w:basedOn w:val="a"/>
    <w:uiPriority w:val="34"/>
    <w:qFormat/>
    <w:rsid w:val="008A2E0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29F2"/>
    <w:rPr>
      <w:color w:val="0563C1" w:themeColor="hyperlink"/>
      <w:u w:val="single"/>
    </w:rPr>
  </w:style>
  <w:style w:type="character" w:styleId="UnresolvedMention" w:customStyle="1">
    <w:name w:val="Unresolved Mention"/>
    <w:basedOn w:val="a0"/>
    <w:uiPriority w:val="99"/>
    <w:semiHidden/>
    <w:unhideWhenUsed/>
    <w:rsid w:val="00FB29F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B29F2"/>
    <w:rPr>
      <w:color w:val="954F72" w:themeColor="followedHyperlink"/>
      <w:u w:val="single"/>
    </w:rPr>
  </w:style>
  <w:style w:type="character" w:styleId="10" w:customStyle="1">
    <w:name w:val="Заголовок 1 Знак"/>
    <w:basedOn w:val="a0"/>
    <w:link w:val="1"/>
    <w:uiPriority w:val="9"/>
    <w:rsid w:val="005E7BE8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F2B72"/>
    <w:pPr>
      <w:spacing w:after="0" w:line="240" w:lineRule="auto"/>
    </w:pPr>
    <w:rPr>
      <w:rFonts w:ascii="Calibri" w:hAnsi="Calibri" w:eastAsia="Calibri" w:cs="Times New Roman"/>
    </w:rPr>
  </w:style>
  <w:style w:type="character" w:styleId="normaltextrun" w:customStyle="1">
    <w:name w:val="normaltextrun"/>
    <w:basedOn w:val="a0"/>
    <w:rsid w:val="004F2B72"/>
  </w:style>
  <w:style w:type="character" w:styleId="spellingerror" w:customStyle="1">
    <w:name w:val="spellingerror"/>
    <w:basedOn w:val="a0"/>
    <w:rsid w:val="004F2B72"/>
  </w:style>
  <w:style w:type="paragraph" w:styleId="a8">
    <w:name w:val="header"/>
    <w:basedOn w:val="a"/>
    <w:link w:val="a9"/>
    <w:uiPriority w:val="99"/>
    <w:unhideWhenUsed/>
    <w:rsid w:val="00177048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177048"/>
  </w:style>
  <w:style w:type="paragraph" w:styleId="aa">
    <w:name w:val="footer"/>
    <w:basedOn w:val="a"/>
    <w:link w:val="ab"/>
    <w:uiPriority w:val="99"/>
    <w:unhideWhenUsed/>
    <w:rsid w:val="00177048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177048"/>
  </w:style>
  <w:style w:type="paragraph" w:styleId="ac">
    <w:name w:val="Normal (Web)"/>
    <w:basedOn w:val="a"/>
    <w:uiPriority w:val="99"/>
    <w:semiHidden/>
    <w:unhideWhenUsed/>
    <w:rsid w:val="00AA40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youtu.be/h1nSLmyHq5w" TargetMode="External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hyperlink" Target="https://odbhmao.ru/images/conf/DCP5.pdf" TargetMode="External" Id="rId12" /><Relationship Type="http://schemas.openxmlformats.org/officeDocument/2006/relationships/hyperlink" Target="https://youtu.be/SFCzjt1sUmg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www.youtube.com/watch?v=NytUlh6JVw0" TargetMode="Externa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perspektivyspb.sharepoint.com/:b:/g/site/server/Ed6u44yTHXtMmg1NdY_h9esBCdMSLaftzfu3DxxMSMOBNw?e=BaQgxk" TargetMode="External" Id="rId11" /><Relationship Type="http://schemas.openxmlformats.org/officeDocument/2006/relationships/customXml" Target="../customXml/item3.xml" Id="rId24" /><Relationship Type="http://schemas.openxmlformats.org/officeDocument/2006/relationships/footnotes" Target="footnotes.xml" Id="rId5" /><Relationship Type="http://schemas.openxmlformats.org/officeDocument/2006/relationships/hyperlink" Target="https://nasdr.ru/wp-content/uploads/2019/05/dety_dcp_block_small.pdf" TargetMode="External" Id="rId15" /><Relationship Type="http://schemas.openxmlformats.org/officeDocument/2006/relationships/customXml" Target="../customXml/item2.xml" Id="rId23" /><Relationship Type="http://schemas.openxmlformats.org/officeDocument/2006/relationships/hyperlink" Target="https://perspektivyspb.sharepoint.com/:b:/g/site/server/EdPDRgD38WFPshmCG2PVKeIB0ewKrkQxbQasQFzsN_w-rg?e=22QMcq" TargetMode="External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hyperlink" Target="https://perspektivyspb.sharepoint.com/:b:/g/site/server/ES-hOgbsRVVMnDCtfe3FdKEBaGrqK3aLFgMJgrOhKD9kXg?e=1kgp4g" TargetMode="External" Id="rId9" /><Relationship Type="http://schemas.openxmlformats.org/officeDocument/2006/relationships/hyperlink" Target="https://www.ped-perinatology.ru/jour/article/view/1022" TargetMode="External" Id="rId14" /><Relationship Type="http://schemas.openxmlformats.org/officeDocument/2006/relationships/customXml" Target="../customXml/item1.xml" Id="rId22" /><Relationship Type="http://schemas.openxmlformats.org/officeDocument/2006/relationships/glossaryDocument" Target="glossary/document.xml" Id="Rd901790c3ba84662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fb15a-8be4-45e5-a8db-b868fdc05444}"/>
      </w:docPartPr>
      <w:docPartBody>
        <w:p w14:paraId="014BE66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15A21E187D6C14E94F58BA64CF55EDC" ma:contentTypeVersion="20" ma:contentTypeDescription="Создание документа." ma:contentTypeScope="" ma:versionID="0f2ffdf285ffcf9bb2379963cbc0e5ec">
  <xsd:schema xmlns:xsd="http://www.w3.org/2001/XMLSchema" xmlns:xs="http://www.w3.org/2001/XMLSchema" xmlns:p="http://schemas.microsoft.com/office/2006/metadata/properties" xmlns:ns2="8b531455-067c-4475-a705-a11a3e557ac5" xmlns:ns3="f6d6a122-b51b-45d3-95f6-6559cec01e0e" xmlns:ns4="36adc3c2-44f8-4cf7-9ac8-f487a399ef5a" targetNamespace="http://schemas.microsoft.com/office/2006/metadata/properties" ma:root="true" ma:fieldsID="c4d5d4959deb59bbf2663d2736a7de89" ns2:_="" ns3:_="" ns4:_="">
    <xsd:import namespace="8b531455-067c-4475-a705-a11a3e557ac5"/>
    <xsd:import namespace="f6d6a122-b51b-45d3-95f6-6559cec01e0e"/>
    <xsd:import namespace="36adc3c2-44f8-4cf7-9ac8-f487a399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x0414__x043b__x044f__x005c__x043e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31455-067c-4475-a705-a11a3e557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1bb57469-6ccb-4cf2-bfd5-3cac458ff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414__x043b__x044f__x005c__x043e__x0442_" ma:index="24" nillable="true" ma:displayName="Для\от" ma:description="Кому\от кого письма" ma:format="Dropdown" ma:internalName="_x0414__x043b__x044f__x005c__x043e__x0442_">
      <xsd:simpleType>
        <xsd:restriction base="dms:Choice">
          <xsd:enumeration value="ДДИ"/>
          <xsd:enumeration value="Исслед\Науч орг"/>
          <xsd:enumeration value="Культура"/>
          <xsd:enumeration value="Мед. учрежд"/>
          <xsd:enumeration value="НКО и ГУ"/>
          <xsd:enumeration value="Органы власти"/>
          <xsd:enumeration value="ПНИ"/>
          <xsd:enumeration value="СМИ"/>
          <xsd:enumeration value="ЦСРиДИ"/>
          <xsd:enumeration value="не заполнен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6a122-b51b-45d3-95f6-6559cec01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dc3c2-44f8-4cf7-9ac8-f487a399ef5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306b550-22e7-45a1-9c0a-9c30dc9d0be6}" ma:internalName="TaxCatchAll" ma:showField="CatchAllData" ma:web="36adc3c2-44f8-4cf7-9ac8-f487a399ef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531455-067c-4475-a705-a11a3e557ac5">
      <Terms xmlns="http://schemas.microsoft.com/office/infopath/2007/PartnerControls"/>
    </lcf76f155ced4ddcb4097134ff3c332f>
    <TaxCatchAll xmlns="36adc3c2-44f8-4cf7-9ac8-f487a399ef5a" xsi:nil="true"/>
    <_x0414__x043b__x044f__x005c__x043e__x0442_ xmlns="8b531455-067c-4475-a705-a11a3e557ac5" xsi:nil="true"/>
  </documentManagement>
</p:properties>
</file>

<file path=customXml/itemProps1.xml><?xml version="1.0" encoding="utf-8"?>
<ds:datastoreItem xmlns:ds="http://schemas.openxmlformats.org/officeDocument/2006/customXml" ds:itemID="{31A61E02-E91C-47AD-AEB0-194F700D14E2}"/>
</file>

<file path=customXml/itemProps2.xml><?xml version="1.0" encoding="utf-8"?>
<ds:datastoreItem xmlns:ds="http://schemas.openxmlformats.org/officeDocument/2006/customXml" ds:itemID="{70515B4A-D8D1-431F-9FCA-E23D71C87F1C}"/>
</file>

<file path=customXml/itemProps3.xml><?xml version="1.0" encoding="utf-8"?>
<ds:datastoreItem xmlns:ds="http://schemas.openxmlformats.org/officeDocument/2006/customXml" ds:itemID="{43D5A5B6-5969-4161-8EAD-F174CAB5D35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Sherban</dc:creator>
  <cp:keywords/>
  <dc:description/>
  <cp:lastModifiedBy>Гульсара Гильмутдинова</cp:lastModifiedBy>
  <cp:revision>13</cp:revision>
  <dcterms:created xsi:type="dcterms:W3CDTF">2023-01-09T20:18:00Z</dcterms:created>
  <dcterms:modified xsi:type="dcterms:W3CDTF">2023-06-29T06:41:53Z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0x010100815A21E187D6C14E94F58BA64CF55EDC</vt:lpwstr>
  </property>
  <property fmtid="{D5CDD505-2E9C-101B-9397-08002B2CF9AE}" pid="3" name="MediaServiceImageTags">
    <vt:lpwstr/>
  </property>
</Properties>
</file>